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  <w:gridCol w:w="5134"/>
      </w:tblGrid>
      <w:tr w:rsidR="00AC3553" w:rsidRPr="00416A29" w:rsidTr="00007C0C">
        <w:tc>
          <w:tcPr>
            <w:tcW w:w="5494" w:type="dxa"/>
          </w:tcPr>
          <w:p w:rsidR="00AC3553" w:rsidRDefault="00AC3553" w:rsidP="00007C0C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object w:dxaOrig="5344" w:dyaOrig="18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85.5pt" o:ole="">
                  <v:imagedata r:id="rId7" o:title=""/>
                </v:shape>
                <o:OLEObject Type="Embed" ProgID="CorelDraw.Graphic.17" ShapeID="_x0000_i1025" DrawAspect="Content" ObjectID="_1746439722" r:id="rId8"/>
              </w:object>
            </w:r>
          </w:p>
        </w:tc>
        <w:tc>
          <w:tcPr>
            <w:tcW w:w="5494" w:type="dxa"/>
          </w:tcPr>
          <w:p w:rsidR="00AC3553" w:rsidRPr="00C56203" w:rsidRDefault="00AC3553" w:rsidP="00AC355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56203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Саморегулируемая организация </w:t>
            </w:r>
          </w:p>
          <w:p w:rsidR="00AC3553" w:rsidRPr="00C56203" w:rsidRDefault="00AC3553" w:rsidP="00AC355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Ассоциация</w:t>
            </w:r>
            <w:r w:rsidRPr="00C56203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управляющих организаций </w:t>
            </w:r>
          </w:p>
          <w:p w:rsidR="00AC3553" w:rsidRPr="00C56203" w:rsidRDefault="00AC3553" w:rsidP="00AC3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203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Московской области</w:t>
            </w:r>
          </w:p>
          <w:p w:rsidR="00AC3553" w:rsidRPr="00C56203" w:rsidRDefault="00AC3553" w:rsidP="00007C0C">
            <w:pPr>
              <w:spacing w:after="0" w:line="240" w:lineRule="auto"/>
              <w:ind w:left="368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C3553" w:rsidRPr="00C56203" w:rsidRDefault="00AC3553" w:rsidP="00007C0C">
            <w:pPr>
              <w:spacing w:after="0" w:line="240" w:lineRule="auto"/>
              <w:ind w:left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143909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Московская область,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Балашиха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r w:rsidRPr="00C56203">
              <w:rPr>
                <w:rFonts w:ascii="Times New Roman" w:hAnsi="Times New Roman"/>
                <w:sz w:val="16"/>
                <w:szCs w:val="16"/>
              </w:rPr>
              <w:t>Звёздная</w:t>
            </w:r>
            <w:r>
              <w:rPr>
                <w:rFonts w:ascii="Times New Roman" w:hAnsi="Times New Roman"/>
                <w:sz w:val="16"/>
                <w:szCs w:val="16"/>
              </w:rPr>
              <w:t>, д. 7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203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</w:p>
          <w:p w:rsidR="00AC3553" w:rsidRDefault="00AC3553" w:rsidP="00007C0C">
            <w:pPr>
              <w:spacing w:after="0" w:line="240" w:lineRule="auto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56203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AC3553">
              <w:rPr>
                <w:rFonts w:ascii="Times New Roman" w:hAnsi="Times New Roman"/>
                <w:sz w:val="16"/>
                <w:szCs w:val="16"/>
                <w:lang w:val="en-US"/>
              </w:rPr>
              <w:t>.: 8(495)</w:t>
            </w:r>
            <w:r w:rsidR="002A00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C3553">
              <w:rPr>
                <w:rFonts w:ascii="Times New Roman" w:hAnsi="Times New Roman"/>
                <w:sz w:val="16"/>
                <w:szCs w:val="16"/>
                <w:lang w:val="en-US"/>
              </w:rPr>
              <w:t>285-63-53</w:t>
            </w:r>
            <w:r w:rsidR="002A00D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AC35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+ 7 (968) 395-80-08, </w:t>
            </w:r>
          </w:p>
          <w:p w:rsidR="00AC3553" w:rsidRPr="00AC3553" w:rsidRDefault="00AC3553" w:rsidP="00AC3553">
            <w:pPr>
              <w:spacing w:after="0" w:line="240" w:lineRule="auto"/>
              <w:ind w:left="176"/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proofErr w:type="gramStart"/>
            <w:r w:rsidRPr="00C56203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  <w:t>e</w:t>
            </w:r>
            <w:r w:rsidRPr="00AC3553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  <w:r w:rsidRPr="00C56203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  <w:t>mail</w:t>
            </w:r>
            <w:proofErr w:type="gramEnd"/>
            <w:r w:rsidRPr="00AC3553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AC3553">
                <w:rPr>
                  <w:rStyle w:val="ae"/>
                  <w:rFonts w:ascii="Times New Roman" w:hAnsi="Times New Roman"/>
                  <w:i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sronpuomo@mail.ru</w:t>
              </w:r>
            </w:hyperlink>
            <w:r w:rsidRPr="00AC3553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AC3553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  <w:t>,</w:t>
            </w:r>
            <w:r w:rsidRPr="00AC3553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C56203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Pr="00AC3553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AC3553">
              <w:rPr>
                <w:rFonts w:ascii="Times New Roman" w:hAnsi="Times New Roman"/>
                <w:lang w:val="en-US"/>
              </w:rPr>
              <w:t xml:space="preserve"> </w:t>
            </w:r>
            <w:r w:rsidRPr="00C56203">
              <w:rPr>
                <w:rFonts w:ascii="Times New Roman" w:hAnsi="Times New Roman"/>
                <w:sz w:val="16"/>
                <w:szCs w:val="16"/>
                <w:lang w:val="en-US"/>
              </w:rPr>
              <w:t>allians</w:t>
            </w:r>
            <w:r w:rsidRPr="00AC355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C56203">
              <w:rPr>
                <w:rFonts w:ascii="Times New Roman" w:hAnsi="Times New Roman"/>
                <w:sz w:val="16"/>
                <w:szCs w:val="16"/>
                <w:lang w:val="en-US"/>
              </w:rPr>
              <w:t>region</w:t>
            </w:r>
            <w:r w:rsidRPr="00AC3553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C5620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AC3553" w:rsidRPr="00AC3553" w:rsidRDefault="00AC3553" w:rsidP="00007C0C">
            <w:pPr>
              <w:spacing w:after="0" w:line="240" w:lineRule="auto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C56203">
              <w:rPr>
                <w:rFonts w:ascii="Times New Roman" w:hAnsi="Times New Roman"/>
                <w:sz w:val="16"/>
                <w:szCs w:val="16"/>
              </w:rPr>
              <w:t>ОГРН</w:t>
            </w:r>
            <w:r w:rsidRPr="00AC3553">
              <w:rPr>
                <w:rFonts w:ascii="Times New Roman" w:hAnsi="Times New Roman"/>
                <w:sz w:val="16"/>
                <w:szCs w:val="16"/>
              </w:rPr>
              <w:t xml:space="preserve"> 1125000004470, </w:t>
            </w:r>
            <w:r w:rsidRPr="00C56203">
              <w:rPr>
                <w:rFonts w:ascii="Times New Roman" w:hAnsi="Times New Roman"/>
                <w:sz w:val="16"/>
                <w:szCs w:val="16"/>
              </w:rPr>
              <w:t>ИНН</w:t>
            </w:r>
            <w:r w:rsidRPr="00AC3553">
              <w:rPr>
                <w:rFonts w:ascii="Times New Roman" w:hAnsi="Times New Roman"/>
                <w:sz w:val="16"/>
                <w:szCs w:val="16"/>
              </w:rPr>
              <w:t xml:space="preserve"> 5001998172, </w:t>
            </w:r>
            <w:r w:rsidRPr="00C56203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AC3553">
              <w:rPr>
                <w:rFonts w:ascii="Times New Roman" w:hAnsi="Times New Roman"/>
                <w:sz w:val="16"/>
                <w:szCs w:val="16"/>
              </w:rPr>
              <w:t xml:space="preserve"> 500101001</w:t>
            </w:r>
          </w:p>
          <w:p w:rsidR="00AC3553" w:rsidRPr="00AC3553" w:rsidRDefault="00AC3553" w:rsidP="00007C0C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471116" w:rsidRPr="00D31B61" w:rsidRDefault="003E4D1D" w:rsidP="00FE5033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4" o:spid="_x0000_s1026" style="position:absolute;left:0;text-align:left;margin-left:-15.8pt;margin-top:13.45pt;width:194.25pt;height:13.3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" fillcolor="#d8d8d8" stroked="f" strokeweight=".25pt"/>
        </w:pict>
      </w:r>
    </w:p>
    <w:p w:rsidR="00895D5D" w:rsidRDefault="003E4D1D" w:rsidP="00895D5D">
      <w:pPr>
        <w:spacing w:after="0" w:line="240" w:lineRule="auto"/>
        <w:ind w:left="227" w:right="2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D1D">
        <w:rPr>
          <w:rFonts w:ascii="Times New Roman" w:hAnsi="Times New Roman"/>
          <w:b/>
          <w:noProof/>
          <w:sz w:val="18"/>
          <w:szCs w:val="18"/>
          <w:lang w:eastAsia="ru-RU"/>
        </w:rPr>
        <w:pict>
          <v:rect id="Прямоугольник 7" o:spid="_x0000_s1027" style="position:absolute;left:0;text-align:left;margin-left:177.45pt;margin-top:.8pt;width:361.35pt;height:13.3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" fillcolor="#e60000" stroked="f" strokeweight=".25pt">
            <v:path arrowok="t"/>
          </v:rect>
        </w:pict>
      </w:r>
    </w:p>
    <w:p w:rsidR="00895D5D" w:rsidRDefault="00895D5D" w:rsidP="00895D5D">
      <w:pPr>
        <w:spacing w:after="0" w:line="240" w:lineRule="auto"/>
        <w:ind w:left="227" w:right="2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56" w:type="dxa"/>
        <w:tblLook w:val="01E0"/>
      </w:tblPr>
      <w:tblGrid>
        <w:gridCol w:w="4503"/>
        <w:gridCol w:w="5953"/>
      </w:tblGrid>
      <w:tr w:rsidR="00910EC7" w:rsidRPr="00632C29" w:rsidTr="00AC3553">
        <w:tc>
          <w:tcPr>
            <w:tcW w:w="4503" w:type="dxa"/>
          </w:tcPr>
          <w:p w:rsidR="00910EC7" w:rsidRPr="00632C29" w:rsidRDefault="00910EC7" w:rsidP="006273D8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AC3553" w:rsidRDefault="009C3EEF" w:rsidP="00AC3553">
            <w:pPr>
              <w:spacing w:after="0" w:line="240" w:lineRule="auto"/>
              <w:ind w:left="130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«</w:t>
            </w:r>
            <w:r w:rsidR="00910EC7" w:rsidRPr="00632C29">
              <w:rPr>
                <w:rFonts w:ascii="Times New Roman" w:hAnsi="Times New Roman"/>
                <w:b/>
                <w:color w:val="000000"/>
              </w:rPr>
              <w:t>УТВЕРЖДЕНО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  <w:r w:rsidR="00910EC7" w:rsidRPr="00632C29">
              <w:rPr>
                <w:rFonts w:ascii="Times New Roman" w:hAnsi="Times New Roman"/>
                <w:b/>
                <w:color w:val="000000"/>
              </w:rPr>
              <w:br/>
              <w:t>общим собранием</w:t>
            </w:r>
            <w:r w:rsidR="00AC355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AC3553">
              <w:rPr>
                <w:rFonts w:ascii="Times New Roman" w:hAnsi="Times New Roman"/>
                <w:b/>
                <w:color w:val="000000"/>
              </w:rPr>
              <w:t>Саморегулируемой</w:t>
            </w:r>
            <w:proofErr w:type="spellEnd"/>
            <w:r w:rsidR="00AC3553">
              <w:rPr>
                <w:rFonts w:ascii="Times New Roman" w:hAnsi="Times New Roman"/>
                <w:b/>
                <w:color w:val="000000"/>
              </w:rPr>
              <w:t xml:space="preserve"> организации Ассоциации</w:t>
            </w:r>
            <w:r w:rsidR="00910EC7" w:rsidRPr="00632C29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632C29">
              <w:rPr>
                <w:rFonts w:ascii="Times New Roman" w:hAnsi="Times New Roman"/>
                <w:b/>
                <w:color w:val="000000"/>
              </w:rPr>
              <w:t>управляющих организаций Московской области</w:t>
            </w:r>
            <w:r w:rsidR="00910EC7" w:rsidRPr="00632C2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10EC7" w:rsidRPr="00632C29" w:rsidRDefault="00910EC7" w:rsidP="00AC3553">
            <w:pPr>
              <w:spacing w:after="0" w:line="240" w:lineRule="auto"/>
              <w:ind w:left="1309"/>
              <w:rPr>
                <w:rFonts w:ascii="Times New Roman" w:hAnsi="Times New Roman"/>
                <w:b/>
                <w:color w:val="000000"/>
              </w:rPr>
            </w:pPr>
            <w:r w:rsidRPr="00632C29">
              <w:rPr>
                <w:rFonts w:ascii="Times New Roman" w:hAnsi="Times New Roman"/>
                <w:b/>
                <w:color w:val="000000"/>
              </w:rPr>
              <w:t xml:space="preserve">(Протокол № </w:t>
            </w:r>
            <w:r w:rsidR="003976FC">
              <w:rPr>
                <w:rFonts w:ascii="Times New Roman" w:hAnsi="Times New Roman"/>
                <w:b/>
                <w:color w:val="000000"/>
              </w:rPr>
              <w:t>10</w:t>
            </w:r>
            <w:r w:rsidR="00632C29">
              <w:rPr>
                <w:rFonts w:ascii="Times New Roman" w:hAnsi="Times New Roman"/>
                <w:b/>
                <w:color w:val="000000"/>
              </w:rPr>
              <w:t>-ОС от «15</w:t>
            </w:r>
            <w:r w:rsidRPr="00632C29">
              <w:rPr>
                <w:rFonts w:ascii="Times New Roman" w:hAnsi="Times New Roman"/>
                <w:b/>
                <w:color w:val="000000"/>
              </w:rPr>
              <w:t>»</w:t>
            </w:r>
            <w:r w:rsidR="00632C29">
              <w:rPr>
                <w:rFonts w:ascii="Times New Roman" w:hAnsi="Times New Roman"/>
                <w:b/>
                <w:color w:val="000000"/>
              </w:rPr>
              <w:t xml:space="preserve"> апреля</w:t>
            </w:r>
            <w:r w:rsidRPr="00632C29">
              <w:rPr>
                <w:rFonts w:ascii="Times New Roman" w:hAnsi="Times New Roman"/>
                <w:b/>
                <w:color w:val="000000"/>
              </w:rPr>
              <w:t xml:space="preserve"> 2</w:t>
            </w:r>
            <w:r w:rsidR="003976FC">
              <w:rPr>
                <w:rFonts w:ascii="Times New Roman" w:hAnsi="Times New Roman"/>
                <w:b/>
                <w:color w:val="000000"/>
              </w:rPr>
              <w:t>019</w:t>
            </w:r>
            <w:r w:rsidRPr="00632C29">
              <w:rPr>
                <w:rFonts w:ascii="Times New Roman" w:hAnsi="Times New Roman"/>
                <w:b/>
                <w:color w:val="000000"/>
              </w:rPr>
              <w:t xml:space="preserve"> г.)</w:t>
            </w:r>
          </w:p>
        </w:tc>
      </w:tr>
    </w:tbl>
    <w:p w:rsidR="00910EC7" w:rsidRPr="00632C29" w:rsidRDefault="00910EC7" w:rsidP="00C5260B">
      <w:pPr>
        <w:tabs>
          <w:tab w:val="left" w:pos="720"/>
          <w:tab w:val="left" w:pos="900"/>
        </w:tabs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32C29">
        <w:rPr>
          <w:rFonts w:ascii="Times New Roman" w:hAnsi="Times New Roman"/>
          <w:b/>
        </w:rPr>
        <w:t>ПОЛОЖЕНИЕ О ЧЛЕНСТВЕ И ЧЛЕНСКИХ ВЗНОСАХ</w:t>
      </w:r>
    </w:p>
    <w:p w:rsidR="00910EC7" w:rsidRPr="00632C29" w:rsidRDefault="00910EC7" w:rsidP="00C5260B">
      <w:pPr>
        <w:tabs>
          <w:tab w:val="left" w:pos="284"/>
          <w:tab w:val="left" w:pos="851"/>
          <w:tab w:val="left" w:pos="1080"/>
        </w:tabs>
        <w:spacing w:before="100" w:beforeAutospacing="1" w:after="100" w:afterAutospacing="1"/>
        <w:ind w:left="68"/>
        <w:jc w:val="center"/>
        <w:rPr>
          <w:rFonts w:ascii="Times New Roman" w:hAnsi="Times New Roman"/>
          <w:b/>
          <w:bCs/>
        </w:rPr>
      </w:pPr>
      <w:r w:rsidRPr="00632C29">
        <w:rPr>
          <w:rFonts w:ascii="Times New Roman" w:hAnsi="Times New Roman"/>
          <w:b/>
          <w:bCs/>
        </w:rPr>
        <w:t>1. Общие положения</w:t>
      </w:r>
    </w:p>
    <w:p w:rsidR="00040B8C" w:rsidRDefault="00910EC7" w:rsidP="00C5260B">
      <w:pPr>
        <w:pStyle w:val="aa"/>
        <w:numPr>
          <w:ilvl w:val="0"/>
          <w:numId w:val="14"/>
        </w:numPr>
        <w:tabs>
          <w:tab w:val="left" w:pos="851"/>
          <w:tab w:val="left" w:pos="1080"/>
        </w:tabs>
        <w:ind w:left="0" w:firstLine="357"/>
        <w:jc w:val="both"/>
        <w:rPr>
          <w:rFonts w:ascii="Times New Roman" w:hAnsi="Times New Roman"/>
        </w:rPr>
      </w:pPr>
      <w:r w:rsidRPr="00040B8C">
        <w:rPr>
          <w:rFonts w:ascii="Times New Roman" w:hAnsi="Times New Roman"/>
          <w:bCs/>
        </w:rPr>
        <w:t xml:space="preserve">Основаниями для разработки Положения о членстве и членских взносах (далее - Положение) являются </w:t>
      </w:r>
      <w:r w:rsidRPr="00040B8C">
        <w:rPr>
          <w:rFonts w:ascii="Times New Roman" w:hAnsi="Times New Roman"/>
        </w:rPr>
        <w:t xml:space="preserve">Гражданский кодекс Российской Федерации от 30 ноября 1994 г. № 51-ФЗ, Федеральный закон 01.12.2007г. № 315-ФЗ «О </w:t>
      </w:r>
      <w:proofErr w:type="spellStart"/>
      <w:r w:rsidRPr="00040B8C">
        <w:rPr>
          <w:rFonts w:ascii="Times New Roman" w:hAnsi="Times New Roman"/>
        </w:rPr>
        <w:t>саморегулируемых</w:t>
      </w:r>
      <w:proofErr w:type="spellEnd"/>
      <w:r w:rsidRPr="00040B8C">
        <w:rPr>
          <w:rFonts w:ascii="Times New Roman" w:hAnsi="Times New Roman"/>
        </w:rPr>
        <w:t xml:space="preserve"> организациях» Федеральный закон от 12 января 1996 г. № 7-ФЗ «О некоммерческих организациях».</w:t>
      </w:r>
    </w:p>
    <w:p w:rsidR="00910EC7" w:rsidRPr="00040B8C" w:rsidRDefault="00910EC7" w:rsidP="00C5260B">
      <w:pPr>
        <w:pStyle w:val="aa"/>
        <w:numPr>
          <w:ilvl w:val="0"/>
          <w:numId w:val="35"/>
        </w:numPr>
        <w:tabs>
          <w:tab w:val="left" w:pos="851"/>
          <w:tab w:val="left" w:pos="1080"/>
        </w:tabs>
        <w:ind w:left="0" w:firstLine="357"/>
        <w:jc w:val="both"/>
        <w:rPr>
          <w:rFonts w:ascii="Times New Roman" w:hAnsi="Times New Roman"/>
        </w:rPr>
      </w:pPr>
      <w:r w:rsidRPr="00040B8C">
        <w:rPr>
          <w:rFonts w:ascii="Times New Roman" w:hAnsi="Times New Roman"/>
        </w:rPr>
        <w:t xml:space="preserve">Настоящее Положение разработано в соответствии с Уставом </w:t>
      </w:r>
      <w:proofErr w:type="spellStart"/>
      <w:r w:rsidR="00AC3553">
        <w:rPr>
          <w:rFonts w:ascii="Times New Roman" w:hAnsi="Times New Roman"/>
        </w:rPr>
        <w:t>Саморегулируемой</w:t>
      </w:r>
      <w:proofErr w:type="spellEnd"/>
      <w:r w:rsidR="00AC3553">
        <w:rPr>
          <w:rFonts w:ascii="Times New Roman" w:hAnsi="Times New Roman"/>
        </w:rPr>
        <w:t xml:space="preserve"> организации Ассоциации</w:t>
      </w:r>
      <w:r w:rsidR="005B2930" w:rsidRPr="00040B8C">
        <w:rPr>
          <w:rFonts w:ascii="Times New Roman" w:hAnsi="Times New Roman"/>
        </w:rPr>
        <w:t xml:space="preserve"> </w:t>
      </w:r>
      <w:r w:rsidR="009C3EEF" w:rsidRPr="00040B8C">
        <w:rPr>
          <w:rFonts w:ascii="Times New Roman" w:hAnsi="Times New Roman"/>
        </w:rPr>
        <w:t>управляющих</w:t>
      </w:r>
      <w:r w:rsidR="005B2930" w:rsidRPr="00040B8C">
        <w:rPr>
          <w:rFonts w:ascii="Times New Roman" w:hAnsi="Times New Roman"/>
        </w:rPr>
        <w:t xml:space="preserve"> </w:t>
      </w:r>
      <w:r w:rsidRPr="00040B8C">
        <w:rPr>
          <w:rFonts w:ascii="Times New Roman" w:hAnsi="Times New Roman"/>
        </w:rPr>
        <w:t xml:space="preserve">организаций </w:t>
      </w:r>
      <w:r w:rsidR="009C3EEF" w:rsidRPr="00040B8C">
        <w:rPr>
          <w:rFonts w:ascii="Times New Roman" w:hAnsi="Times New Roman"/>
        </w:rPr>
        <w:t>Московской</w:t>
      </w:r>
      <w:r w:rsidR="00AC3553">
        <w:rPr>
          <w:rFonts w:ascii="Times New Roman" w:hAnsi="Times New Roman"/>
        </w:rPr>
        <w:t xml:space="preserve"> области (далее – Ассоциация</w:t>
      </w:r>
      <w:r w:rsidRPr="00040B8C">
        <w:rPr>
          <w:rFonts w:ascii="Times New Roman" w:hAnsi="Times New Roman"/>
        </w:rPr>
        <w:t xml:space="preserve">) и устанавливает правила приема в члены </w:t>
      </w:r>
      <w:r w:rsidR="00AC3553">
        <w:rPr>
          <w:rFonts w:ascii="Times New Roman" w:hAnsi="Times New Roman"/>
        </w:rPr>
        <w:t>Ассоциации</w:t>
      </w:r>
      <w:r w:rsidRPr="00040B8C">
        <w:rPr>
          <w:rFonts w:ascii="Times New Roman" w:hAnsi="Times New Roman"/>
        </w:rPr>
        <w:t xml:space="preserve"> и выхода из него, определяет права и обязанности членов </w:t>
      </w:r>
      <w:r w:rsidR="00AC3553">
        <w:rPr>
          <w:rFonts w:ascii="Times New Roman" w:hAnsi="Times New Roman"/>
        </w:rPr>
        <w:t>Ассоциации</w:t>
      </w:r>
      <w:r w:rsidRPr="00040B8C">
        <w:rPr>
          <w:rFonts w:ascii="Times New Roman" w:hAnsi="Times New Roman"/>
        </w:rPr>
        <w:t xml:space="preserve">, порядок уплаты членами </w:t>
      </w:r>
      <w:r w:rsidR="00AC3553">
        <w:rPr>
          <w:rFonts w:ascii="Times New Roman" w:hAnsi="Times New Roman"/>
        </w:rPr>
        <w:t>Ассоциации</w:t>
      </w:r>
      <w:r w:rsidRPr="00040B8C">
        <w:rPr>
          <w:rFonts w:ascii="Times New Roman" w:hAnsi="Times New Roman"/>
        </w:rPr>
        <w:t xml:space="preserve"> взносов, а также меры ответственности за несоблюдение настоящего Положения. Правила и требования настоящего Положения направлены на устранение конфликта интересов.</w:t>
      </w:r>
    </w:p>
    <w:p w:rsidR="00910EC7" w:rsidRPr="004D4A52" w:rsidRDefault="00910EC7" w:rsidP="00C5260B">
      <w:pPr>
        <w:pStyle w:val="aa"/>
        <w:numPr>
          <w:ilvl w:val="0"/>
          <w:numId w:val="36"/>
        </w:numPr>
        <w:tabs>
          <w:tab w:val="left" w:pos="851"/>
          <w:tab w:val="left" w:pos="1080"/>
        </w:tabs>
        <w:ind w:left="0" w:firstLine="357"/>
        <w:jc w:val="both"/>
        <w:rPr>
          <w:rFonts w:ascii="Times New Roman" w:hAnsi="Times New Roman"/>
        </w:rPr>
      </w:pPr>
      <w:r w:rsidRPr="004D4A52">
        <w:rPr>
          <w:rFonts w:ascii="Times New Roman" w:hAnsi="Times New Roman"/>
        </w:rPr>
        <w:t xml:space="preserve">Правила настоящего Положения обязательны для применения при вступлении в </w:t>
      </w:r>
      <w:r w:rsidR="00AC3553">
        <w:rPr>
          <w:rFonts w:ascii="Times New Roman" w:hAnsi="Times New Roman"/>
        </w:rPr>
        <w:t>Ассоциацию</w:t>
      </w:r>
      <w:r w:rsidRPr="004D4A52">
        <w:rPr>
          <w:rFonts w:ascii="Times New Roman" w:hAnsi="Times New Roman"/>
        </w:rPr>
        <w:t xml:space="preserve">, исполнения всеми членами </w:t>
      </w:r>
      <w:r w:rsidR="00AC3553">
        <w:rPr>
          <w:rFonts w:ascii="Times New Roman" w:hAnsi="Times New Roman"/>
        </w:rPr>
        <w:t>Ассоциации</w:t>
      </w:r>
      <w:r w:rsidRPr="004D4A52">
        <w:rPr>
          <w:rFonts w:ascii="Times New Roman" w:hAnsi="Times New Roman"/>
        </w:rPr>
        <w:t xml:space="preserve">, органами управления </w:t>
      </w:r>
      <w:r w:rsidR="00AC3553">
        <w:rPr>
          <w:rFonts w:ascii="Times New Roman" w:hAnsi="Times New Roman"/>
        </w:rPr>
        <w:t>Ассоциации</w:t>
      </w:r>
      <w:r w:rsidRPr="004D4A52">
        <w:rPr>
          <w:rFonts w:ascii="Times New Roman" w:hAnsi="Times New Roman"/>
        </w:rPr>
        <w:t xml:space="preserve"> и его специализированными органами.</w:t>
      </w:r>
    </w:p>
    <w:p w:rsidR="00910EC7" w:rsidRPr="004D4A52" w:rsidRDefault="00910EC7" w:rsidP="00C5260B">
      <w:pPr>
        <w:pStyle w:val="aa"/>
        <w:numPr>
          <w:ilvl w:val="0"/>
          <w:numId w:val="37"/>
        </w:numPr>
        <w:tabs>
          <w:tab w:val="left" w:pos="851"/>
        </w:tabs>
        <w:ind w:left="0" w:firstLine="357"/>
        <w:jc w:val="both"/>
        <w:rPr>
          <w:rFonts w:ascii="Times New Roman" w:hAnsi="Times New Roman"/>
        </w:rPr>
      </w:pPr>
      <w:r w:rsidRPr="004D4A52">
        <w:rPr>
          <w:rFonts w:ascii="Times New Roman" w:hAnsi="Times New Roman"/>
        </w:rPr>
        <w:t xml:space="preserve">При приеме в члены </w:t>
      </w:r>
      <w:r w:rsidR="00AC3553">
        <w:rPr>
          <w:rFonts w:ascii="Times New Roman" w:hAnsi="Times New Roman"/>
        </w:rPr>
        <w:t>Ассоциации</w:t>
      </w:r>
      <w:r w:rsidRPr="004D4A52">
        <w:rPr>
          <w:rFonts w:ascii="Times New Roman" w:hAnsi="Times New Roman"/>
        </w:rPr>
        <w:t xml:space="preserve">, субъекты предпринимательской деятельности в обязательном порядке должны быть ознакомлены с требованиями настоящего Положения. </w:t>
      </w:r>
    </w:p>
    <w:p w:rsidR="00910EC7" w:rsidRPr="00632C29" w:rsidRDefault="00910EC7" w:rsidP="00C5260B">
      <w:pPr>
        <w:tabs>
          <w:tab w:val="left" w:pos="426"/>
        </w:tabs>
        <w:spacing w:before="100" w:beforeAutospacing="1" w:after="100" w:afterAutospacing="1"/>
        <w:ind w:left="68"/>
        <w:jc w:val="center"/>
        <w:rPr>
          <w:rFonts w:ascii="Times New Roman" w:hAnsi="Times New Roman"/>
        </w:rPr>
      </w:pPr>
      <w:r w:rsidRPr="00632C29">
        <w:rPr>
          <w:rFonts w:ascii="Times New Roman" w:hAnsi="Times New Roman"/>
          <w:b/>
          <w:bCs/>
        </w:rPr>
        <w:t xml:space="preserve">2. Права и обязанности членов </w:t>
      </w:r>
      <w:r w:rsidR="00AC3553" w:rsidRPr="00AC3553">
        <w:rPr>
          <w:rFonts w:ascii="Times New Roman" w:hAnsi="Times New Roman"/>
          <w:b/>
        </w:rPr>
        <w:t>Ассоциации</w:t>
      </w:r>
    </w:p>
    <w:p w:rsidR="00910EC7" w:rsidRPr="00632C29" w:rsidRDefault="00910EC7" w:rsidP="00E26658">
      <w:pPr>
        <w:numPr>
          <w:ilvl w:val="1"/>
          <w:numId w:val="24"/>
        </w:numPr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Членство субъектов предпринимательской деятельности является добровольным. </w:t>
      </w:r>
    </w:p>
    <w:p w:rsidR="00910EC7" w:rsidRPr="00632C29" w:rsidRDefault="00910EC7" w:rsidP="00C5260B">
      <w:pPr>
        <w:numPr>
          <w:ilvl w:val="1"/>
          <w:numId w:val="24"/>
        </w:numPr>
        <w:tabs>
          <w:tab w:val="left" w:pos="0"/>
          <w:tab w:val="left" w:pos="142"/>
        </w:tabs>
        <w:spacing w:after="0"/>
        <w:ind w:left="0" w:firstLine="357"/>
        <w:jc w:val="both"/>
        <w:rPr>
          <w:rFonts w:ascii="Times New Roman" w:hAnsi="Times New Roman"/>
          <w:i/>
        </w:rPr>
      </w:pPr>
      <w:r w:rsidRPr="00632C29">
        <w:rPr>
          <w:rFonts w:ascii="Times New Roman" w:hAnsi="Times New Roman"/>
          <w:i/>
        </w:rPr>
        <w:t xml:space="preserve">Член </w:t>
      </w:r>
      <w:r w:rsidR="00894E13" w:rsidRPr="00894E13">
        <w:rPr>
          <w:rFonts w:ascii="Times New Roman" w:hAnsi="Times New Roman"/>
          <w:i/>
        </w:rPr>
        <w:t>Ассоциации</w:t>
      </w:r>
      <w:r w:rsidRPr="00632C29">
        <w:rPr>
          <w:rFonts w:ascii="Times New Roman" w:hAnsi="Times New Roman"/>
          <w:i/>
        </w:rPr>
        <w:t xml:space="preserve"> имеет право: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участвовать в управлении делами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в соответствии с </w:t>
      </w:r>
      <w:hyperlink r:id="rId10" w:tgtFrame="blank" w:history="1">
        <w:r w:rsidRPr="009C3EEF">
          <w:rPr>
            <w:rStyle w:val="ae"/>
            <w:rFonts w:ascii="Times New Roman" w:hAnsi="Times New Roman"/>
            <w:color w:val="auto"/>
            <w:u w:val="none"/>
          </w:rPr>
          <w:t>Уставом</w:t>
        </w:r>
      </w:hyperlink>
      <w:r w:rsidR="005B2930">
        <w:t xml:space="preserve">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получать информацию о деятельности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на основании письменног</w:t>
      </w:r>
      <w:r w:rsidR="00375ECB">
        <w:rPr>
          <w:rFonts w:ascii="Times New Roman" w:hAnsi="Times New Roman"/>
        </w:rPr>
        <w:t>о запроса, направляемого в Правление</w:t>
      </w:r>
      <w:r w:rsidRPr="00632C29">
        <w:rPr>
          <w:rFonts w:ascii="Times New Roman" w:hAnsi="Times New Roman"/>
        </w:rPr>
        <w:t xml:space="preserve">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или </w:t>
      </w:r>
      <w:r w:rsidR="00375ECB">
        <w:rPr>
          <w:rFonts w:ascii="Times New Roman" w:hAnsi="Times New Roman"/>
        </w:rPr>
        <w:t>Генеральному д</w:t>
      </w:r>
      <w:r w:rsidRPr="00632C29">
        <w:rPr>
          <w:rFonts w:ascii="Times New Roman" w:hAnsi="Times New Roman"/>
        </w:rPr>
        <w:t xml:space="preserve">иректору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. Информация по запросу направляется члену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в течение 30 (тридцати) календарных дней со дня получения запроса;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по своему усмотрению добровольно выходить из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при выходе из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получить в течение шести месяцев с момента подачи заявления о выходе из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(за исключением вступительного членского взноса, всех регулярных членских взносов и целевых взносов, в т.ч. взносов в компенсационный фонд) часть имущества в пределах стоимости</w:t>
      </w:r>
      <w:r w:rsidR="005B2930">
        <w:rPr>
          <w:rFonts w:ascii="Times New Roman" w:hAnsi="Times New Roman"/>
        </w:rPr>
        <w:t xml:space="preserve"> </w:t>
      </w:r>
      <w:r w:rsidRPr="00632C29">
        <w:rPr>
          <w:rFonts w:ascii="Times New Roman" w:hAnsi="Times New Roman"/>
        </w:rPr>
        <w:t>имущества переданного и оформленного в порядке, установленном законодательством;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при ликвидации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получить в порядке, предусмотренном Уставом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, часть его имущества, оставшегося после расчетов с кредиторами, или часть стоимости этого имущества.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принимать участие в обсуждении вопросов и принятии по ним решений в порядке, установленном положениями, правилами и стандартами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; 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участвовать в организации и проведении мероприятий, проводимых </w:t>
      </w:r>
      <w:r w:rsidR="004A20A7">
        <w:rPr>
          <w:rFonts w:ascii="Times New Roman" w:hAnsi="Times New Roman"/>
        </w:rPr>
        <w:t>Ассоциацией</w:t>
      </w:r>
      <w:r w:rsidRPr="00632C29">
        <w:rPr>
          <w:rFonts w:ascii="Times New Roman" w:hAnsi="Times New Roman"/>
        </w:rPr>
        <w:t xml:space="preserve">; 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вносить на рассмотрение </w:t>
      </w:r>
      <w:r w:rsidR="00375ECB">
        <w:rPr>
          <w:rFonts w:ascii="Times New Roman" w:hAnsi="Times New Roman"/>
        </w:rPr>
        <w:t>Правления</w:t>
      </w:r>
      <w:r w:rsidRPr="00632C29">
        <w:rPr>
          <w:rFonts w:ascii="Times New Roman" w:hAnsi="Times New Roman"/>
        </w:rPr>
        <w:t xml:space="preserve">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общего собрания членов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предложения по вопросам деятельности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632C29" w:rsidRDefault="00910EC7" w:rsidP="00E26658">
      <w:pPr>
        <w:numPr>
          <w:ilvl w:val="1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  <w:i/>
        </w:rPr>
      </w:pPr>
      <w:r w:rsidRPr="00632C29">
        <w:rPr>
          <w:rFonts w:ascii="Times New Roman" w:hAnsi="Times New Roman"/>
          <w:i/>
        </w:rPr>
        <w:t xml:space="preserve">Член </w:t>
      </w:r>
      <w:r w:rsidR="004A20A7" w:rsidRPr="004A20A7">
        <w:rPr>
          <w:rFonts w:ascii="Times New Roman" w:hAnsi="Times New Roman"/>
          <w:i/>
        </w:rPr>
        <w:t>Ассоциации</w:t>
      </w:r>
      <w:r w:rsidRPr="00632C29">
        <w:rPr>
          <w:rFonts w:ascii="Times New Roman" w:hAnsi="Times New Roman"/>
          <w:i/>
        </w:rPr>
        <w:t xml:space="preserve"> обязан: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lastRenderedPageBreak/>
        <w:t xml:space="preserve">соблюдать положения действующего законодательства Российской Федерации, а также требования Устава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стандартов и правил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настоящего Положения, иных внутренних документов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. 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оплачивать вступительный взнос, регулярные членские взносы и целевые взносы в порядке,  установленном настоящим Положением. 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участвовать в деятельности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по организации обмена опытом, публикации статей и новостей на сайте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, по разработке теоретического и презентационного материала;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активно содействовать целям и задачам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своевременно и надлежащим образом обеспечивать свою ответственность перед конечными потребителями работ и услуг и иными лицами;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исполнять решения органов управления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; 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соблюдать правила деловой этики по отношению к членам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представителям органов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воздерживаться от действий, которые могут нанести вред деловой репутации, интересам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его членам;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регулярно повышать профессиональный уровень своих работников;</w:t>
      </w:r>
    </w:p>
    <w:p w:rsidR="00910EC7" w:rsidRPr="00632C29" w:rsidRDefault="00040B8C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принимать участие в формировании имущества </w:t>
      </w:r>
      <w:r w:rsidR="004A20A7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, целевых фондов </w:t>
      </w:r>
      <w:r w:rsidR="004A20A7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или имущества взаимного страхования на условиях, установленных законодательством Российской Федерации и решениями общего собрания и Совета </w:t>
      </w:r>
      <w:r w:rsidR="004A20A7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;</w:t>
      </w:r>
    </w:p>
    <w:p w:rsidR="00910EC7" w:rsidRPr="00632C29" w:rsidRDefault="00910EC7" w:rsidP="00E26658">
      <w:pPr>
        <w:numPr>
          <w:ilvl w:val="2"/>
          <w:numId w:val="24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по запросу органов управления </w:t>
      </w:r>
      <w:r w:rsidR="004A20A7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а также специализированных органов </w:t>
      </w:r>
      <w:r w:rsidR="00F625D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предоставлять отчетность о результатах своей деятельности и иную информацию согласно запросу.</w:t>
      </w:r>
    </w:p>
    <w:p w:rsidR="00910EC7" w:rsidRPr="00632C29" w:rsidRDefault="00910EC7" w:rsidP="00E26658">
      <w:pPr>
        <w:tabs>
          <w:tab w:val="left" w:pos="900"/>
          <w:tab w:val="left" w:pos="993"/>
        </w:tabs>
        <w:ind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Форма и содержание отчетности </w:t>
      </w:r>
      <w:r w:rsidR="00F625D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порядок предоставления устанавливаются внутренними документами </w:t>
      </w:r>
      <w:r w:rsidR="00F625D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решениями </w:t>
      </w:r>
      <w:r w:rsidR="00804FE3">
        <w:rPr>
          <w:rFonts w:ascii="Times New Roman" w:hAnsi="Times New Roman"/>
        </w:rPr>
        <w:t>Правления</w:t>
      </w:r>
      <w:r w:rsidRPr="00632C29">
        <w:rPr>
          <w:rFonts w:ascii="Times New Roman" w:hAnsi="Times New Roman"/>
        </w:rPr>
        <w:t xml:space="preserve"> </w:t>
      </w:r>
      <w:r w:rsidR="00F625D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040B8C" w:rsidRDefault="00040B8C" w:rsidP="00E26658">
      <w:pPr>
        <w:pStyle w:val="aa"/>
        <w:tabs>
          <w:tab w:val="left" w:pos="360"/>
          <w:tab w:val="left" w:pos="567"/>
          <w:tab w:val="left" w:pos="993"/>
        </w:tabs>
        <w:spacing w:before="100" w:beforeAutospacing="1" w:after="100" w:afterAutospacing="1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910EC7" w:rsidRPr="00040B8C">
        <w:rPr>
          <w:rFonts w:ascii="Times New Roman" w:hAnsi="Times New Roman"/>
          <w:b/>
          <w:bCs/>
        </w:rPr>
        <w:t xml:space="preserve">Основные требования, предъявляемые к кандидатам при вступлении в члены </w:t>
      </w:r>
      <w:r w:rsidR="00F625D2" w:rsidRPr="00F625D2">
        <w:rPr>
          <w:rFonts w:ascii="Times New Roman" w:hAnsi="Times New Roman"/>
          <w:b/>
        </w:rPr>
        <w:t>Ассоциации</w:t>
      </w:r>
    </w:p>
    <w:p w:rsidR="00910EC7" w:rsidRPr="00632C29" w:rsidRDefault="00910EC7" w:rsidP="00E26658">
      <w:pPr>
        <w:numPr>
          <w:ilvl w:val="1"/>
          <w:numId w:val="23"/>
        </w:numPr>
        <w:tabs>
          <w:tab w:val="left" w:pos="851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Членом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может быть любой субъект предпринимательской деятельности, осуществляющий выполнение работ (услуг) по управлению и/или содержанию и эксплуатации объектов недвижимости, включая многоквартирные дома, если он:     </w:t>
      </w:r>
    </w:p>
    <w:p w:rsidR="00910EC7" w:rsidRPr="00632C29" w:rsidRDefault="00910EC7" w:rsidP="00E26658">
      <w:pPr>
        <w:numPr>
          <w:ilvl w:val="2"/>
          <w:numId w:val="23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письменно заявил о своих намерениях вступить в члены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соблюдать требования Устава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внутренних документов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исполнять решения органов управления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, своевременно вносить регулярные и единовременные взносы (вступительные, регулярные, целевые);</w:t>
      </w:r>
    </w:p>
    <w:p w:rsidR="00910EC7" w:rsidRPr="00632C29" w:rsidRDefault="00910EC7" w:rsidP="00C5260B">
      <w:pPr>
        <w:numPr>
          <w:ilvl w:val="2"/>
          <w:numId w:val="23"/>
        </w:numPr>
        <w:tabs>
          <w:tab w:val="left" w:pos="0"/>
          <w:tab w:val="left" w:pos="709"/>
          <w:tab w:val="left" w:pos="900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представил необходимые документы и материалы в связи со вступлением в члены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; </w:t>
      </w:r>
    </w:p>
    <w:p w:rsidR="00910EC7" w:rsidRPr="00632C29" w:rsidRDefault="00910EC7" w:rsidP="00C5260B">
      <w:pPr>
        <w:numPr>
          <w:ilvl w:val="2"/>
          <w:numId w:val="23"/>
        </w:numPr>
        <w:tabs>
          <w:tab w:val="left" w:pos="0"/>
          <w:tab w:val="left" w:pos="709"/>
          <w:tab w:val="left" w:pos="900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определил среди видов деятельности: выполнение работ (услуг) по управлению (содержанию, эксплуатации) объектами недвижимости, включая многоквартирные дома;</w:t>
      </w:r>
    </w:p>
    <w:p w:rsidR="00910EC7" w:rsidRPr="00632C29" w:rsidRDefault="00E26658" w:rsidP="00C5260B">
      <w:pPr>
        <w:numPr>
          <w:ilvl w:val="2"/>
          <w:numId w:val="23"/>
        </w:numPr>
        <w:tabs>
          <w:tab w:val="left" w:pos="0"/>
          <w:tab w:val="left" w:pos="709"/>
          <w:tab w:val="left" w:pos="900"/>
        </w:tabs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>не являетс</w:t>
      </w:r>
      <w:r w:rsidR="00AD1E8B">
        <w:rPr>
          <w:rFonts w:ascii="Times New Roman" w:hAnsi="Times New Roman"/>
        </w:rPr>
        <w:t>я членом другой</w:t>
      </w:r>
      <w:r w:rsidR="00910EC7" w:rsidRPr="00632C29">
        <w:rPr>
          <w:rFonts w:ascii="Times New Roman" w:hAnsi="Times New Roman"/>
        </w:rPr>
        <w:t xml:space="preserve"> </w:t>
      </w:r>
      <w:r w:rsidR="00AD1E8B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(</w:t>
      </w:r>
      <w:proofErr w:type="spellStart"/>
      <w:r w:rsidR="00910EC7" w:rsidRPr="00632C29">
        <w:rPr>
          <w:rFonts w:ascii="Times New Roman" w:hAnsi="Times New Roman"/>
        </w:rPr>
        <w:t>саморегулируемой</w:t>
      </w:r>
      <w:proofErr w:type="spellEnd"/>
      <w:r w:rsidR="00910EC7" w:rsidRPr="00632C29">
        <w:rPr>
          <w:rFonts w:ascii="Times New Roman" w:hAnsi="Times New Roman"/>
        </w:rPr>
        <w:t xml:space="preserve"> организации) объединяющего субъектов предпринимательской деятельности того же вида. </w:t>
      </w:r>
    </w:p>
    <w:p w:rsidR="00910EC7" w:rsidRPr="00632C29" w:rsidRDefault="00910EC7" w:rsidP="00C5260B">
      <w:pPr>
        <w:numPr>
          <w:ilvl w:val="2"/>
          <w:numId w:val="23"/>
        </w:numPr>
        <w:tabs>
          <w:tab w:val="left" w:pos="0"/>
          <w:tab w:val="left" w:pos="709"/>
          <w:tab w:val="left" w:pos="900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имеет в штате подготовленных и обученных работников соответствующей специальности по управлению объектами недвижимости (включая многоквартирные дома), в т.ч. прошедших переподготовку или повышение квалификации, а также иных специалистов в необходимом количестве и с опытом работы, соответствующих требованиям стандартов и правил предпринимательской деятельности, действующим в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  <w:color w:val="000000"/>
        </w:rPr>
        <w:t>.</w:t>
      </w:r>
    </w:p>
    <w:p w:rsidR="00910EC7" w:rsidRPr="00632C29" w:rsidRDefault="004D4A52" w:rsidP="00C5260B">
      <w:pPr>
        <w:numPr>
          <w:ilvl w:val="1"/>
          <w:numId w:val="23"/>
        </w:numPr>
        <w:tabs>
          <w:tab w:val="left" w:pos="709"/>
          <w:tab w:val="left" w:pos="1430"/>
        </w:tabs>
        <w:spacing w:after="0"/>
        <w:ind w:left="0"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Члены </w:t>
      </w:r>
      <w:r w:rsidR="00AD1E8B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не должны допускать: </w:t>
      </w:r>
    </w:p>
    <w:p w:rsidR="00910EC7" w:rsidRPr="00632C29" w:rsidRDefault="00910EC7" w:rsidP="00E26658">
      <w:pPr>
        <w:numPr>
          <w:ilvl w:val="2"/>
          <w:numId w:val="23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осуществления деятельности в ущерб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другим членам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иным лицам; </w:t>
      </w:r>
    </w:p>
    <w:p w:rsidR="00910EC7" w:rsidRPr="00632C29" w:rsidRDefault="00910EC7" w:rsidP="00E26658">
      <w:pPr>
        <w:numPr>
          <w:ilvl w:val="2"/>
          <w:numId w:val="23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осуществления действий, нарушающих законодательство о защите конкуренции, либо в результате которых возникает недобросовестная конкуренция;</w:t>
      </w:r>
    </w:p>
    <w:p w:rsidR="00910EC7" w:rsidRPr="00632C29" w:rsidRDefault="00910EC7" w:rsidP="00E26658">
      <w:pPr>
        <w:numPr>
          <w:ilvl w:val="2"/>
          <w:numId w:val="23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уклонения от исполнения либо неисполнение решений, принятых общим собранием, </w:t>
      </w:r>
      <w:r w:rsidR="00804FE3">
        <w:rPr>
          <w:rFonts w:ascii="Times New Roman" w:hAnsi="Times New Roman"/>
        </w:rPr>
        <w:t>Правлением</w:t>
      </w:r>
      <w:r w:rsidRPr="00632C29">
        <w:rPr>
          <w:rFonts w:ascii="Times New Roman" w:hAnsi="Times New Roman"/>
        </w:rPr>
        <w:t xml:space="preserve">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специализированными органами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; </w:t>
      </w:r>
    </w:p>
    <w:p w:rsidR="00910EC7" w:rsidRPr="00632C29" w:rsidRDefault="00910EC7" w:rsidP="00E26658">
      <w:pPr>
        <w:numPr>
          <w:ilvl w:val="2"/>
          <w:numId w:val="23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отказа в представлении (несвоевременное предоставление) документов или материалов, а также иной информации, необходимой для обеспечения деятельности органов управления </w:t>
      </w:r>
      <w:r w:rsidR="00AD1E8B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, включая специализированные органы.</w:t>
      </w:r>
    </w:p>
    <w:p w:rsidR="009F4C52" w:rsidRDefault="009F4C52" w:rsidP="00C5260B">
      <w:pPr>
        <w:tabs>
          <w:tab w:val="left" w:pos="567"/>
          <w:tab w:val="left" w:pos="90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</w:p>
    <w:p w:rsidR="00910EC7" w:rsidRPr="00632C29" w:rsidRDefault="00040B8C" w:rsidP="00C5260B">
      <w:pPr>
        <w:tabs>
          <w:tab w:val="left" w:pos="567"/>
          <w:tab w:val="left" w:pos="90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4.</w:t>
      </w:r>
      <w:r w:rsidR="00910EC7" w:rsidRPr="00632C29">
        <w:rPr>
          <w:rFonts w:ascii="Times New Roman" w:hAnsi="Times New Roman"/>
          <w:b/>
          <w:bCs/>
        </w:rPr>
        <w:t xml:space="preserve"> Прием в члены </w:t>
      </w:r>
      <w:r w:rsidR="006D4DF6" w:rsidRPr="006D4DF6">
        <w:rPr>
          <w:rFonts w:ascii="Times New Roman" w:hAnsi="Times New Roman"/>
          <w:b/>
        </w:rPr>
        <w:t>Ассоциации</w:t>
      </w:r>
    </w:p>
    <w:p w:rsidR="001C2AC1" w:rsidRPr="001C2AC1" w:rsidRDefault="001C2AC1" w:rsidP="00C5260B">
      <w:pPr>
        <w:pStyle w:val="aa"/>
        <w:numPr>
          <w:ilvl w:val="0"/>
          <w:numId w:val="32"/>
        </w:numPr>
        <w:tabs>
          <w:tab w:val="left" w:pos="709"/>
          <w:tab w:val="left" w:pos="1080"/>
        </w:tabs>
        <w:spacing w:after="0"/>
        <w:jc w:val="both"/>
        <w:rPr>
          <w:rFonts w:ascii="Times New Roman" w:hAnsi="Times New Roman"/>
          <w:vanish/>
        </w:rPr>
      </w:pPr>
    </w:p>
    <w:p w:rsidR="001C2AC1" w:rsidRPr="001C2AC1" w:rsidRDefault="001C2AC1" w:rsidP="00C5260B">
      <w:pPr>
        <w:pStyle w:val="aa"/>
        <w:numPr>
          <w:ilvl w:val="0"/>
          <w:numId w:val="32"/>
        </w:numPr>
        <w:tabs>
          <w:tab w:val="left" w:pos="709"/>
          <w:tab w:val="left" w:pos="1080"/>
        </w:tabs>
        <w:spacing w:after="0"/>
        <w:jc w:val="both"/>
        <w:rPr>
          <w:rFonts w:ascii="Times New Roman" w:hAnsi="Times New Roman"/>
          <w:vanish/>
        </w:rPr>
      </w:pPr>
    </w:p>
    <w:p w:rsidR="00910EC7" w:rsidRPr="00632C29" w:rsidRDefault="001C2AC1" w:rsidP="00E26658">
      <w:pPr>
        <w:pStyle w:val="aa"/>
        <w:numPr>
          <w:ilvl w:val="1"/>
          <w:numId w:val="3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Прием (отказ в приеме) в члены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оформляется решением </w:t>
      </w:r>
      <w:r w:rsidR="00550788">
        <w:rPr>
          <w:rFonts w:ascii="Times New Roman" w:hAnsi="Times New Roman"/>
        </w:rPr>
        <w:t>Правления</w:t>
      </w:r>
      <w:r w:rsidR="00910EC7" w:rsidRPr="00632C29">
        <w:rPr>
          <w:rFonts w:ascii="Times New Roman" w:hAnsi="Times New Roman"/>
        </w:rPr>
        <w:t xml:space="preserve">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1C2AC1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550788">
        <w:rPr>
          <w:rFonts w:ascii="Times New Roman" w:hAnsi="Times New Roman"/>
        </w:rPr>
        <w:t>Правлением</w:t>
      </w:r>
      <w:r w:rsidR="00910EC7" w:rsidRPr="00632C29">
        <w:rPr>
          <w:rFonts w:ascii="Times New Roman" w:hAnsi="Times New Roman"/>
        </w:rPr>
        <w:t xml:space="preserve">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может быть принято решение о приеме в члены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только после проверки специализированным органом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(Комиссией по контролю) документов и материалов, представленных кандидатом в члены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1C2AC1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9A5406">
        <w:rPr>
          <w:rFonts w:ascii="Times New Roman" w:hAnsi="Times New Roman"/>
        </w:rPr>
        <w:t>Правление</w:t>
      </w:r>
      <w:r w:rsidR="00910EC7" w:rsidRPr="00632C29">
        <w:rPr>
          <w:rFonts w:ascii="Times New Roman" w:hAnsi="Times New Roman"/>
        </w:rPr>
        <w:t xml:space="preserve">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вправе принять решение о необходимости личного присутствия кандидата (его уполномоченного представителя) на заседании, на котором должен рассматриваться вопрос о его приеме (или отказ от приема) в члены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1C2AC1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A5406">
        <w:rPr>
          <w:rFonts w:ascii="Times New Roman" w:hAnsi="Times New Roman"/>
        </w:rPr>
        <w:t>Решение Правления</w:t>
      </w:r>
      <w:r w:rsidR="00910EC7" w:rsidRPr="00632C29">
        <w:rPr>
          <w:rFonts w:ascii="Times New Roman" w:hAnsi="Times New Roman"/>
        </w:rPr>
        <w:t xml:space="preserve">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о приеме, отказе в приеме в члены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принимается на заседании </w:t>
      </w:r>
      <w:r w:rsidR="009A5406">
        <w:rPr>
          <w:rFonts w:ascii="Times New Roman" w:hAnsi="Times New Roman"/>
        </w:rPr>
        <w:t>Правления</w:t>
      </w:r>
      <w:r w:rsidR="00910EC7" w:rsidRPr="00632C29">
        <w:rPr>
          <w:rFonts w:ascii="Times New Roman" w:hAnsi="Times New Roman"/>
        </w:rPr>
        <w:t xml:space="preserve"> </w:t>
      </w:r>
      <w:r w:rsidR="00920EC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после проведения соответствующей проверки поступивших документов.</w:t>
      </w:r>
    </w:p>
    <w:p w:rsidR="00910EC7" w:rsidRPr="00632C29" w:rsidRDefault="001C2AC1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A5406">
        <w:rPr>
          <w:rFonts w:ascii="Times New Roman" w:hAnsi="Times New Roman"/>
        </w:rPr>
        <w:t>Правление</w:t>
      </w:r>
      <w:r w:rsidR="00910EC7" w:rsidRPr="00632C29">
        <w:rPr>
          <w:rFonts w:ascii="Times New Roman" w:hAnsi="Times New Roman"/>
        </w:rPr>
        <w:t xml:space="preserve"> </w:t>
      </w:r>
      <w:r w:rsidR="001A3162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принимает решение о приеме в члены </w:t>
      </w:r>
      <w:r w:rsidR="001A3162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на основании заявления, сведений о кандидате и иных документов необходимых для вступления в членство.</w:t>
      </w:r>
    </w:p>
    <w:p w:rsidR="00910EC7" w:rsidRPr="00632C29" w:rsidRDefault="001C2AC1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Проверка заявления и представленных к нему документов и материалов на предмет приема в </w:t>
      </w:r>
      <w:r w:rsidR="001A3162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проводится в течение 30 (тридцати) календарных дней со дня получения такого заявления. </w:t>
      </w:r>
    </w:p>
    <w:p w:rsidR="00910EC7" w:rsidRPr="00632C29" w:rsidRDefault="001C2AC1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 w:rsidR="009A5406">
        <w:rPr>
          <w:rFonts w:ascii="Times New Roman" w:hAnsi="Times New Roman"/>
        </w:rPr>
        <w:t>Правление</w:t>
      </w:r>
      <w:r w:rsidR="00910EC7" w:rsidRPr="00632C29">
        <w:rPr>
          <w:rFonts w:ascii="Times New Roman" w:hAnsi="Times New Roman"/>
        </w:rPr>
        <w:t xml:space="preserve"> </w:t>
      </w:r>
      <w:r w:rsidR="001A3162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может быть принято одно из решений:</w:t>
      </w:r>
    </w:p>
    <w:p w:rsidR="00910EC7" w:rsidRPr="00632C29" w:rsidRDefault="00910EC7" w:rsidP="00E26658">
      <w:pPr>
        <w:pStyle w:val="aa"/>
        <w:numPr>
          <w:ilvl w:val="2"/>
          <w:numId w:val="32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принять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; </w:t>
      </w:r>
    </w:p>
    <w:p w:rsidR="00910EC7" w:rsidRPr="00632C29" w:rsidRDefault="00910EC7" w:rsidP="00E26658">
      <w:pPr>
        <w:pStyle w:val="aa"/>
        <w:numPr>
          <w:ilvl w:val="2"/>
          <w:numId w:val="32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отказать в приеме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632C29" w:rsidRDefault="00910EC7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  По истечении 10 (десяти) календарных дней, в случае принятия </w:t>
      </w:r>
      <w:r w:rsidR="009A5406">
        <w:rPr>
          <w:rFonts w:ascii="Times New Roman" w:hAnsi="Times New Roman"/>
        </w:rPr>
        <w:t>Правлением</w:t>
      </w:r>
      <w:r w:rsidRPr="00632C29">
        <w:rPr>
          <w:rFonts w:ascii="Times New Roman" w:hAnsi="Times New Roman"/>
        </w:rPr>
        <w:t xml:space="preserve">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положительного решения о вступлении лица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, лицо, которое было принято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вправе обратиться за выпиской из Протокола </w:t>
      </w:r>
      <w:r w:rsidR="009A5406">
        <w:rPr>
          <w:rFonts w:ascii="Times New Roman" w:hAnsi="Times New Roman"/>
        </w:rPr>
        <w:t>Правления</w:t>
      </w:r>
      <w:r w:rsidRPr="00632C29">
        <w:rPr>
          <w:rFonts w:ascii="Times New Roman" w:hAnsi="Times New Roman"/>
        </w:rPr>
        <w:t xml:space="preserve">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 В случае принятия</w:t>
      </w:r>
      <w:r w:rsidR="009A5406">
        <w:rPr>
          <w:rFonts w:ascii="Times New Roman" w:hAnsi="Times New Roman"/>
        </w:rPr>
        <w:t xml:space="preserve"> Правлением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решения об отказе в приеме, кандидату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направляется соответствующее уведомление в срок не позднее 10 (десяти) календарных дней </w:t>
      </w:r>
      <w:proofErr w:type="gramStart"/>
      <w:r w:rsidRPr="00632C29">
        <w:rPr>
          <w:rFonts w:ascii="Times New Roman" w:hAnsi="Times New Roman"/>
        </w:rPr>
        <w:t>с даты принятия</w:t>
      </w:r>
      <w:proofErr w:type="gramEnd"/>
      <w:r w:rsidRPr="00632C29">
        <w:rPr>
          <w:rFonts w:ascii="Times New Roman" w:hAnsi="Times New Roman"/>
        </w:rPr>
        <w:t xml:space="preserve"> соответствующего решения.</w:t>
      </w:r>
    </w:p>
    <w:p w:rsidR="00910EC7" w:rsidRPr="00632C29" w:rsidRDefault="00910EC7" w:rsidP="00E26658">
      <w:pPr>
        <w:numPr>
          <w:ilvl w:val="1"/>
          <w:numId w:val="32"/>
        </w:numPr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 Членство в Партнерстве подтверждается наличием Свидетельства о членстве установленного образца (приложение № 1 к настоящему Положению), оформленного за подписью Председателя </w:t>
      </w:r>
      <w:r w:rsidR="009A5406">
        <w:rPr>
          <w:rFonts w:ascii="Times New Roman" w:hAnsi="Times New Roman"/>
        </w:rPr>
        <w:t>Правления</w:t>
      </w:r>
      <w:r w:rsidRPr="00632C29">
        <w:rPr>
          <w:rFonts w:ascii="Times New Roman" w:hAnsi="Times New Roman"/>
        </w:rPr>
        <w:t xml:space="preserve">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</w:t>
      </w:r>
      <w:r w:rsidR="009A5406">
        <w:rPr>
          <w:rFonts w:ascii="Times New Roman" w:hAnsi="Times New Roman"/>
        </w:rPr>
        <w:t>ли Генерального</w:t>
      </w:r>
      <w:r w:rsidR="005B2930">
        <w:rPr>
          <w:rFonts w:ascii="Times New Roman" w:hAnsi="Times New Roman"/>
        </w:rPr>
        <w:t xml:space="preserve"> </w:t>
      </w:r>
      <w:r w:rsidR="009A5406">
        <w:rPr>
          <w:rFonts w:ascii="Times New Roman" w:hAnsi="Times New Roman"/>
        </w:rPr>
        <w:t>д</w:t>
      </w:r>
      <w:r w:rsidRPr="00632C29">
        <w:rPr>
          <w:rFonts w:ascii="Times New Roman" w:hAnsi="Times New Roman"/>
        </w:rPr>
        <w:t xml:space="preserve">иректора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с указанием порядкового номера Свидетельства, через дробь номера протокола </w:t>
      </w:r>
      <w:r w:rsidR="009A5406">
        <w:rPr>
          <w:rFonts w:ascii="Times New Roman" w:hAnsi="Times New Roman"/>
        </w:rPr>
        <w:t>Правления</w:t>
      </w:r>
      <w:r w:rsidRPr="00632C29">
        <w:rPr>
          <w:rFonts w:ascii="Times New Roman" w:hAnsi="Times New Roman"/>
        </w:rPr>
        <w:t xml:space="preserve">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порядкового номера вопроса повестки дня данного </w:t>
      </w:r>
      <w:r w:rsidR="00CE3AEE">
        <w:rPr>
          <w:rFonts w:ascii="Times New Roman" w:hAnsi="Times New Roman"/>
        </w:rPr>
        <w:t>Правления</w:t>
      </w:r>
      <w:r w:rsidRPr="00632C29">
        <w:rPr>
          <w:rFonts w:ascii="Times New Roman" w:hAnsi="Times New Roman"/>
        </w:rPr>
        <w:t xml:space="preserve"> о принятии лица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1C2AC1" w:rsidRDefault="00910EC7" w:rsidP="00C5260B">
      <w:pPr>
        <w:tabs>
          <w:tab w:val="left" w:pos="900"/>
          <w:tab w:val="left" w:pos="1080"/>
          <w:tab w:val="left" w:pos="1418"/>
        </w:tabs>
        <w:ind w:firstLine="709"/>
        <w:jc w:val="both"/>
        <w:rPr>
          <w:rFonts w:ascii="Times New Roman" w:hAnsi="Times New Roman"/>
        </w:rPr>
      </w:pPr>
      <w:r w:rsidRPr="001C2AC1">
        <w:rPr>
          <w:rFonts w:ascii="Times New Roman" w:hAnsi="Times New Roman"/>
        </w:rPr>
        <w:t>Свидетельство о членстве выдается лицу по прохождению всех процедур, указанных в настоящем Положении, в течение 5 (пяти) рабочих дней.</w:t>
      </w:r>
    </w:p>
    <w:p w:rsidR="00910EC7" w:rsidRPr="001C2AC1" w:rsidRDefault="00910EC7" w:rsidP="00C5260B">
      <w:pPr>
        <w:tabs>
          <w:tab w:val="left" w:pos="900"/>
          <w:tab w:val="left" w:pos="1080"/>
          <w:tab w:val="left" w:pos="1418"/>
        </w:tabs>
        <w:ind w:firstLine="709"/>
        <w:jc w:val="both"/>
        <w:rPr>
          <w:rFonts w:ascii="Times New Roman" w:hAnsi="Times New Roman"/>
        </w:rPr>
      </w:pPr>
      <w:r w:rsidRPr="001C2AC1">
        <w:rPr>
          <w:rFonts w:ascii="Times New Roman" w:hAnsi="Times New Roman"/>
        </w:rPr>
        <w:t xml:space="preserve">Свидетельство является действительным при наличии оригинала ежегодной выписки из реестра </w:t>
      </w:r>
      <w:r w:rsidR="001A3162">
        <w:rPr>
          <w:rFonts w:ascii="Times New Roman" w:hAnsi="Times New Roman"/>
        </w:rPr>
        <w:t>Ассоциации</w:t>
      </w:r>
      <w:r w:rsidRPr="001C2AC1">
        <w:rPr>
          <w:rFonts w:ascii="Times New Roman" w:hAnsi="Times New Roman"/>
        </w:rPr>
        <w:t>.</w:t>
      </w:r>
    </w:p>
    <w:p w:rsidR="00910EC7" w:rsidRPr="00632C29" w:rsidRDefault="00910EC7" w:rsidP="00E26658">
      <w:pPr>
        <w:numPr>
          <w:ilvl w:val="1"/>
          <w:numId w:val="32"/>
        </w:numPr>
        <w:tabs>
          <w:tab w:val="left" w:pos="851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Основания для отказа в приеме в члены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:</w:t>
      </w:r>
    </w:p>
    <w:p w:rsidR="00910EC7" w:rsidRPr="00632C29" w:rsidRDefault="00910EC7" w:rsidP="00E26658">
      <w:pPr>
        <w:numPr>
          <w:ilvl w:val="2"/>
          <w:numId w:val="32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несоответствие уставных видов деятельности кандидата целям и направлениям деятельности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632C29" w:rsidRDefault="00910EC7" w:rsidP="00E26658">
      <w:pPr>
        <w:numPr>
          <w:ilvl w:val="2"/>
          <w:numId w:val="32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отсутствие сведений, подтверждающих соответствие требованиям стандартов и правил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и внутренних документов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;</w:t>
      </w:r>
    </w:p>
    <w:p w:rsidR="00910EC7" w:rsidRPr="00632C29" w:rsidRDefault="00910EC7" w:rsidP="00E26658">
      <w:pPr>
        <w:numPr>
          <w:ilvl w:val="2"/>
          <w:numId w:val="32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непредставление документов в полном объеме;</w:t>
      </w:r>
    </w:p>
    <w:p w:rsidR="00910EC7" w:rsidRPr="00632C29" w:rsidRDefault="00910EC7" w:rsidP="00E26658">
      <w:pPr>
        <w:numPr>
          <w:ilvl w:val="2"/>
          <w:numId w:val="32"/>
        </w:numPr>
        <w:tabs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представление в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недостоверных сведений.</w:t>
      </w:r>
    </w:p>
    <w:p w:rsidR="00910EC7" w:rsidRPr="00632C29" w:rsidRDefault="00910EC7" w:rsidP="00C5260B">
      <w:pPr>
        <w:tabs>
          <w:tab w:val="left" w:pos="900"/>
          <w:tab w:val="left" w:pos="993"/>
        </w:tabs>
        <w:spacing w:before="100" w:beforeAutospacing="1" w:after="100" w:afterAutospacing="1"/>
        <w:ind w:firstLine="567"/>
        <w:jc w:val="center"/>
        <w:rPr>
          <w:rFonts w:ascii="Times New Roman" w:hAnsi="Times New Roman"/>
        </w:rPr>
      </w:pPr>
      <w:r w:rsidRPr="00632C29">
        <w:rPr>
          <w:rFonts w:ascii="Times New Roman" w:hAnsi="Times New Roman"/>
          <w:b/>
          <w:bCs/>
        </w:rPr>
        <w:t xml:space="preserve">5.   Перечень документов для вступления в члены </w:t>
      </w:r>
      <w:r w:rsidR="001A3162" w:rsidRPr="001A3162">
        <w:rPr>
          <w:rFonts w:ascii="Times New Roman" w:hAnsi="Times New Roman"/>
          <w:b/>
        </w:rPr>
        <w:t>Ассоциации</w:t>
      </w:r>
      <w:r w:rsidRPr="00632C29">
        <w:rPr>
          <w:rFonts w:ascii="Times New Roman" w:hAnsi="Times New Roman"/>
          <w:b/>
          <w:bCs/>
        </w:rPr>
        <w:t xml:space="preserve"> и выдачи Свидетельства о членстве</w:t>
      </w:r>
    </w:p>
    <w:p w:rsidR="00910EC7" w:rsidRPr="00632C29" w:rsidRDefault="001C2AC1" w:rsidP="00C5260B">
      <w:pPr>
        <w:pStyle w:val="aa"/>
        <w:numPr>
          <w:ilvl w:val="1"/>
          <w:numId w:val="21"/>
        </w:numPr>
        <w:tabs>
          <w:tab w:val="left" w:pos="0"/>
        </w:tabs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="00910EC7" w:rsidRPr="00632C29">
        <w:rPr>
          <w:rFonts w:ascii="Times New Roman" w:hAnsi="Times New Roman"/>
          <w:u w:val="single"/>
        </w:rPr>
        <w:t>Заявление о приеме</w:t>
      </w:r>
      <w:r w:rsidR="00910EC7" w:rsidRPr="00632C29">
        <w:rPr>
          <w:rFonts w:ascii="Times New Roman" w:hAnsi="Times New Roman"/>
        </w:rPr>
        <w:t xml:space="preserve"> в члены </w:t>
      </w:r>
      <w:r w:rsidR="001A3162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(приложение № 2 к настоящему Положению) подается кандидатом в члены </w:t>
      </w:r>
      <w:r w:rsidR="001A3162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на имя председателя </w:t>
      </w:r>
      <w:r w:rsidR="00550788">
        <w:rPr>
          <w:rFonts w:ascii="Times New Roman" w:hAnsi="Times New Roman"/>
        </w:rPr>
        <w:t>Правления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1C2AC1" w:rsidP="00C5260B">
      <w:pPr>
        <w:numPr>
          <w:ilvl w:val="1"/>
          <w:numId w:val="21"/>
        </w:numPr>
        <w:tabs>
          <w:tab w:val="left" w:pos="709"/>
          <w:tab w:val="left" w:pos="900"/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="00910EC7" w:rsidRPr="00632C29">
        <w:rPr>
          <w:rFonts w:ascii="Times New Roman" w:hAnsi="Times New Roman"/>
          <w:u w:val="single"/>
        </w:rPr>
        <w:t xml:space="preserve">К заявлению прилагаются сведения о кандидате </w:t>
      </w:r>
      <w:r w:rsidR="00910EC7" w:rsidRPr="00632C29">
        <w:rPr>
          <w:rFonts w:ascii="Times New Roman" w:hAnsi="Times New Roman"/>
        </w:rPr>
        <w:t xml:space="preserve">(приложение № 3 к настоящему Положению), а также документы для вступления в </w:t>
      </w:r>
      <w:r w:rsidR="001A3162">
        <w:rPr>
          <w:rFonts w:ascii="Times New Roman" w:hAnsi="Times New Roman"/>
        </w:rPr>
        <w:t>СРО Ассоциацию</w:t>
      </w:r>
      <w:r w:rsidR="00550788">
        <w:rPr>
          <w:rFonts w:ascii="Times New Roman" w:hAnsi="Times New Roman"/>
        </w:rPr>
        <w:t xml:space="preserve"> УО МО</w:t>
      </w:r>
      <w:r w:rsidR="00910EC7" w:rsidRPr="00632C29">
        <w:rPr>
          <w:rFonts w:ascii="Times New Roman" w:hAnsi="Times New Roman"/>
        </w:rPr>
        <w:t xml:space="preserve"> по установленному перечню (приложение № 4 к настоящему Положению) с соблюдением требований, предъявляемых к их оформлению.</w:t>
      </w:r>
    </w:p>
    <w:p w:rsidR="00910EC7" w:rsidRPr="00632C29" w:rsidRDefault="001C2AC1" w:rsidP="00C5260B">
      <w:pPr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="00910EC7" w:rsidRPr="00632C29">
        <w:rPr>
          <w:rFonts w:ascii="Times New Roman" w:hAnsi="Times New Roman"/>
          <w:u w:val="single"/>
        </w:rPr>
        <w:t xml:space="preserve">Сведения о наличии имущества, </w:t>
      </w:r>
      <w:r w:rsidR="00910EC7" w:rsidRPr="00632C29">
        <w:rPr>
          <w:rFonts w:ascii="Times New Roman" w:hAnsi="Times New Roman"/>
        </w:rPr>
        <w:t>необходимого для выполнения работ и услуг представляется по установленной форме (приложение № 5 к настоящему Положению).</w:t>
      </w:r>
    </w:p>
    <w:p w:rsidR="00910EC7" w:rsidRPr="00632C29" w:rsidRDefault="001C2AC1" w:rsidP="00C5260B">
      <w:pPr>
        <w:numPr>
          <w:ilvl w:val="1"/>
          <w:numId w:val="21"/>
        </w:numPr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="00910EC7" w:rsidRPr="00632C29">
        <w:rPr>
          <w:rFonts w:ascii="Times New Roman" w:hAnsi="Times New Roman"/>
          <w:u w:val="single"/>
        </w:rPr>
        <w:t>Сведения о численности и квалификации штатных работников</w:t>
      </w:r>
      <w:r w:rsidR="00910EC7" w:rsidRPr="00632C29">
        <w:rPr>
          <w:rFonts w:ascii="Times New Roman" w:hAnsi="Times New Roman"/>
        </w:rPr>
        <w:t xml:space="preserve"> представляются по установленной форме (приложение № 6 к настоящему Положению) с обязательным приложением копий дипломов об </w:t>
      </w:r>
      <w:r w:rsidR="00910EC7" w:rsidRPr="00632C29">
        <w:rPr>
          <w:rFonts w:ascii="Times New Roman" w:hAnsi="Times New Roman"/>
        </w:rPr>
        <w:lastRenderedPageBreak/>
        <w:t>образовании и повышении квалификации руководителя, главного бухгалтера, и руководителей структурных подразделений.</w:t>
      </w:r>
    </w:p>
    <w:p w:rsidR="00910EC7" w:rsidRPr="00632C29" w:rsidRDefault="001A3162" w:rsidP="00C5260B">
      <w:pPr>
        <w:numPr>
          <w:ilvl w:val="1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Ассоциация </w:t>
      </w:r>
      <w:r w:rsidR="00910EC7" w:rsidRPr="00632C29">
        <w:rPr>
          <w:rFonts w:ascii="Times New Roman" w:hAnsi="Times New Roman"/>
        </w:rPr>
        <w:t xml:space="preserve"> вправе дополнительно запросить у кандидата другие документы и сведения, которые в соответствии с законодательством Российской Федерации могут повлиять на решение вопроса о принятии кандидата в члены </w:t>
      </w:r>
      <w:r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.</w:t>
      </w:r>
    </w:p>
    <w:p w:rsidR="00910EC7" w:rsidRPr="00632C29" w:rsidRDefault="00910EC7" w:rsidP="00C5260B">
      <w:pPr>
        <w:numPr>
          <w:ilvl w:val="1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Полученные при вступлении в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документы, и иная информация, относящаяся к деятельности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в отношении своего члена, хранятся в контрольном деле члена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. Член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вправе ознакомиться с материалами контрольного дела по письменному запросу, направленному Директору </w:t>
      </w:r>
      <w:r w:rsidR="001A3162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632C29" w:rsidRDefault="005D3326" w:rsidP="00C5260B">
      <w:pPr>
        <w:numPr>
          <w:ilvl w:val="1"/>
          <w:numId w:val="2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осуществляет хранение документов, обеспечивая конфиденциальность содержащейся в них информации в соответствии с требованиями законодательства Российской Федерации.</w:t>
      </w:r>
    </w:p>
    <w:p w:rsidR="00910EC7" w:rsidRPr="00632C29" w:rsidRDefault="00910EC7" w:rsidP="00C5260B">
      <w:pPr>
        <w:numPr>
          <w:ilvl w:val="1"/>
          <w:numId w:val="2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Сведения о членах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отражаются в реестре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(приложение № 7 к настоящему Положению).</w:t>
      </w:r>
    </w:p>
    <w:p w:rsidR="00910EC7" w:rsidRPr="00632C29" w:rsidRDefault="00910EC7" w:rsidP="00C5260B">
      <w:pPr>
        <w:numPr>
          <w:ilvl w:val="1"/>
          <w:numId w:val="2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Реестр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ведется на основании Положения о порядке ведения реестра членов НП «ГАРАНТИЯ», утвержденного Советом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. </w:t>
      </w:r>
    </w:p>
    <w:p w:rsidR="00910EC7" w:rsidRPr="00632C29" w:rsidRDefault="00910EC7" w:rsidP="00C5260B">
      <w:pPr>
        <w:tabs>
          <w:tab w:val="left" w:pos="720"/>
          <w:tab w:val="left" w:pos="851"/>
          <w:tab w:val="left" w:pos="993"/>
          <w:tab w:val="left" w:pos="1134"/>
          <w:tab w:val="left" w:pos="1418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632C29">
        <w:rPr>
          <w:rFonts w:ascii="Times New Roman" w:hAnsi="Times New Roman"/>
          <w:b/>
          <w:bCs/>
        </w:rPr>
        <w:t xml:space="preserve">6. Взносы Членов </w:t>
      </w:r>
      <w:r w:rsidR="005D3326" w:rsidRPr="005D3326">
        <w:rPr>
          <w:rFonts w:ascii="Times New Roman" w:hAnsi="Times New Roman"/>
          <w:b/>
        </w:rPr>
        <w:t>Ассоциации</w:t>
      </w:r>
      <w:r w:rsidRPr="00632C29">
        <w:rPr>
          <w:rFonts w:ascii="Times New Roman" w:hAnsi="Times New Roman"/>
          <w:b/>
          <w:bCs/>
        </w:rPr>
        <w:t>.</w:t>
      </w:r>
    </w:p>
    <w:p w:rsidR="00910EC7" w:rsidRPr="00632C29" w:rsidRDefault="00910EC7" w:rsidP="00E26658">
      <w:pPr>
        <w:pStyle w:val="aa"/>
        <w:numPr>
          <w:ilvl w:val="1"/>
          <w:numId w:val="2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Член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уплачивает следующие взносы:</w:t>
      </w:r>
    </w:p>
    <w:p w:rsidR="00910EC7" w:rsidRPr="00632C29" w:rsidRDefault="00910EC7" w:rsidP="00E2665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6.1.1.</w:t>
      </w:r>
      <w:r w:rsidRPr="00632C29">
        <w:rPr>
          <w:rFonts w:ascii="Times New Roman" w:hAnsi="Times New Roman"/>
          <w:u w:val="single"/>
        </w:rPr>
        <w:t xml:space="preserve"> вступительный взнос</w:t>
      </w:r>
      <w:r w:rsidRPr="00632C29">
        <w:rPr>
          <w:rFonts w:ascii="Times New Roman" w:hAnsi="Times New Roman"/>
        </w:rPr>
        <w:t xml:space="preserve"> - оплачивается </w:t>
      </w:r>
      <w:r w:rsidR="00804FE3">
        <w:rPr>
          <w:rFonts w:ascii="Times New Roman" w:hAnsi="Times New Roman"/>
        </w:rPr>
        <w:t xml:space="preserve">при вступлении в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. </w:t>
      </w:r>
    </w:p>
    <w:p w:rsidR="00910EC7" w:rsidRPr="00632C29" w:rsidRDefault="009C3EEF" w:rsidP="00E26658">
      <w:pPr>
        <w:pStyle w:val="aa"/>
        <w:numPr>
          <w:ilvl w:val="2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ежемесячный</w:t>
      </w:r>
      <w:r w:rsidR="00910EC7" w:rsidRPr="00632C29">
        <w:rPr>
          <w:rFonts w:ascii="Times New Roman" w:hAnsi="Times New Roman"/>
          <w:u w:val="single"/>
        </w:rPr>
        <w:t xml:space="preserve"> членский взнос</w:t>
      </w:r>
      <w:r w:rsidR="00910EC7" w:rsidRPr="00632C29">
        <w:rPr>
          <w:rFonts w:ascii="Times New Roman" w:hAnsi="Times New Roman"/>
        </w:rPr>
        <w:t xml:space="preserve"> - оплачивается еже</w:t>
      </w:r>
      <w:r>
        <w:rPr>
          <w:rFonts w:ascii="Times New Roman" w:hAnsi="Times New Roman"/>
        </w:rPr>
        <w:t>месячно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9C3EEF" w:rsidP="00E26658">
      <w:pPr>
        <w:pStyle w:val="aa"/>
        <w:numPr>
          <w:ilvl w:val="2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в</w:t>
      </w:r>
      <w:r w:rsidR="00910EC7" w:rsidRPr="00632C29">
        <w:rPr>
          <w:rFonts w:ascii="Times New Roman" w:hAnsi="Times New Roman"/>
          <w:u w:val="single"/>
        </w:rPr>
        <w:t>знос</w:t>
      </w:r>
      <w:r>
        <w:rPr>
          <w:rFonts w:ascii="Times New Roman" w:hAnsi="Times New Roman"/>
          <w:u w:val="single"/>
        </w:rPr>
        <w:t xml:space="preserve"> в компенсационный фонд</w:t>
      </w:r>
      <w:r w:rsidR="00910EC7" w:rsidRPr="00632C29">
        <w:rPr>
          <w:rFonts w:ascii="Times New Roman" w:hAnsi="Times New Roman"/>
        </w:rPr>
        <w:t xml:space="preserve"> - оплачивается </w:t>
      </w:r>
      <w:r w:rsidR="00697A13">
        <w:rPr>
          <w:rFonts w:ascii="Times New Roman" w:hAnsi="Times New Roman"/>
        </w:rPr>
        <w:t>при вступлении</w:t>
      </w:r>
      <w:r w:rsidR="00910EC7" w:rsidRPr="00632C29">
        <w:rPr>
          <w:rFonts w:ascii="Times New Roman" w:hAnsi="Times New Roman"/>
        </w:rPr>
        <w:t>.</w:t>
      </w:r>
    </w:p>
    <w:p w:rsidR="00910EC7" w:rsidRPr="00632C29" w:rsidRDefault="00910EC7" w:rsidP="00E26658">
      <w:pPr>
        <w:pStyle w:val="aa"/>
        <w:numPr>
          <w:ilvl w:val="1"/>
          <w:numId w:val="2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proofErr w:type="gramStart"/>
      <w:r w:rsidRPr="00632C29">
        <w:rPr>
          <w:rFonts w:ascii="Times New Roman" w:hAnsi="Times New Roman"/>
        </w:rPr>
        <w:t xml:space="preserve">Оплата вступительного, регулярных членских и </w:t>
      </w:r>
      <w:r w:rsidR="009C3EEF">
        <w:rPr>
          <w:rFonts w:ascii="Times New Roman" w:hAnsi="Times New Roman"/>
        </w:rPr>
        <w:t>взноса в компенсационный фонд</w:t>
      </w:r>
      <w:r w:rsidRPr="00632C29">
        <w:rPr>
          <w:rFonts w:ascii="Times New Roman" w:hAnsi="Times New Roman"/>
        </w:rPr>
        <w:t xml:space="preserve"> осуществляется денежными средствами в безналичном порядке путем перечисления денежных средств на соответствующий банковский счет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  <w:proofErr w:type="gramEnd"/>
    </w:p>
    <w:p w:rsidR="00910EC7" w:rsidRPr="00632C29" w:rsidRDefault="00910EC7" w:rsidP="00E26658">
      <w:pPr>
        <w:pStyle w:val="aa"/>
        <w:numPr>
          <w:ilvl w:val="1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Размер вст</w:t>
      </w:r>
      <w:r w:rsidR="003976FC">
        <w:rPr>
          <w:rFonts w:ascii="Times New Roman" w:hAnsi="Times New Roman"/>
        </w:rPr>
        <w:t>упительного взноса составляет 15 000 рублей (Пятнадцать</w:t>
      </w:r>
      <w:r w:rsidRPr="00632C29">
        <w:rPr>
          <w:rFonts w:ascii="Times New Roman" w:hAnsi="Times New Roman"/>
        </w:rPr>
        <w:t xml:space="preserve"> тысяч рублей). Вступительный</w:t>
      </w:r>
      <w:r w:rsidR="009C3EEF">
        <w:rPr>
          <w:rFonts w:ascii="Times New Roman" w:hAnsi="Times New Roman"/>
        </w:rPr>
        <w:t xml:space="preserve"> взнос оплачивается не позднее 5 (П</w:t>
      </w:r>
      <w:r w:rsidRPr="00632C29">
        <w:rPr>
          <w:rFonts w:ascii="Times New Roman" w:hAnsi="Times New Roman"/>
        </w:rPr>
        <w:t xml:space="preserve">яти) рабочих дней после принятия </w:t>
      </w:r>
      <w:r w:rsidR="00804FE3">
        <w:rPr>
          <w:rFonts w:ascii="Times New Roman" w:hAnsi="Times New Roman"/>
        </w:rPr>
        <w:t>Пра</w:t>
      </w:r>
      <w:r w:rsidR="008C7680">
        <w:rPr>
          <w:rFonts w:ascii="Times New Roman" w:hAnsi="Times New Roman"/>
        </w:rPr>
        <w:t>в</w:t>
      </w:r>
      <w:r w:rsidR="00804FE3">
        <w:rPr>
          <w:rFonts w:ascii="Times New Roman" w:hAnsi="Times New Roman"/>
        </w:rPr>
        <w:t>лением</w:t>
      </w:r>
      <w:bookmarkStart w:id="0" w:name="_GoBack"/>
      <w:bookmarkEnd w:id="0"/>
      <w:r w:rsidRPr="00632C29">
        <w:rPr>
          <w:rFonts w:ascii="Times New Roman" w:hAnsi="Times New Roman"/>
        </w:rPr>
        <w:t xml:space="preserve">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решения о принятии лица в члены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</w:t>
      </w:r>
    </w:p>
    <w:p w:rsidR="00910EC7" w:rsidRPr="00632C29" w:rsidRDefault="00910EC7" w:rsidP="00E26658">
      <w:pPr>
        <w:pStyle w:val="aa"/>
        <w:numPr>
          <w:ilvl w:val="1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>Размер регулярного еже</w:t>
      </w:r>
      <w:r w:rsidR="009C3EEF">
        <w:rPr>
          <w:rFonts w:ascii="Times New Roman" w:hAnsi="Times New Roman"/>
        </w:rPr>
        <w:t>месячног</w:t>
      </w:r>
      <w:r w:rsidR="003976FC">
        <w:rPr>
          <w:rFonts w:ascii="Times New Roman" w:hAnsi="Times New Roman"/>
        </w:rPr>
        <w:t>о членского взноса составляет 15</w:t>
      </w:r>
      <w:r w:rsidRPr="00632C29">
        <w:rPr>
          <w:rFonts w:ascii="Times New Roman" w:hAnsi="Times New Roman"/>
        </w:rPr>
        <w:t> 000 рублей (</w:t>
      </w:r>
      <w:r w:rsidR="003976FC">
        <w:rPr>
          <w:rFonts w:ascii="Times New Roman" w:hAnsi="Times New Roman"/>
        </w:rPr>
        <w:t>Пятнадцать</w:t>
      </w:r>
      <w:r w:rsidRPr="00632C29">
        <w:rPr>
          <w:rFonts w:ascii="Times New Roman" w:hAnsi="Times New Roman"/>
        </w:rPr>
        <w:t xml:space="preserve"> тысяч рублей). Регулярный членский взнос должен быть оплачен не позднее </w:t>
      </w:r>
      <w:r w:rsidR="00577D5A">
        <w:rPr>
          <w:rFonts w:ascii="Times New Roman" w:hAnsi="Times New Roman"/>
        </w:rPr>
        <w:t>5</w:t>
      </w:r>
      <w:r w:rsidRPr="00632C29">
        <w:rPr>
          <w:rFonts w:ascii="Times New Roman" w:hAnsi="Times New Roman"/>
        </w:rPr>
        <w:t xml:space="preserve"> (</w:t>
      </w:r>
      <w:r w:rsidR="00577D5A">
        <w:rPr>
          <w:rFonts w:ascii="Times New Roman" w:hAnsi="Times New Roman"/>
        </w:rPr>
        <w:t>П</w:t>
      </w:r>
      <w:r w:rsidRPr="00632C29">
        <w:rPr>
          <w:rFonts w:ascii="Times New Roman" w:hAnsi="Times New Roman"/>
        </w:rPr>
        <w:t xml:space="preserve">яти) рабочих дней после принятия Советом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 решения о принятии лица в члены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 xml:space="preserve">. Последующая оплата регулярного членского взноса осуществляется не позднее </w:t>
      </w:r>
      <w:r w:rsidR="00577D5A">
        <w:rPr>
          <w:rFonts w:ascii="Times New Roman" w:hAnsi="Times New Roman"/>
        </w:rPr>
        <w:t>5 (Пятого</w:t>
      </w:r>
      <w:r w:rsidRPr="00632C29">
        <w:rPr>
          <w:rFonts w:ascii="Times New Roman" w:hAnsi="Times New Roman"/>
        </w:rPr>
        <w:t xml:space="preserve">) числа </w:t>
      </w:r>
      <w:r w:rsidR="00577D5A">
        <w:rPr>
          <w:rFonts w:ascii="Times New Roman" w:hAnsi="Times New Roman"/>
        </w:rPr>
        <w:t xml:space="preserve">  текущего </w:t>
      </w:r>
      <w:r w:rsidRPr="00632C29">
        <w:rPr>
          <w:rFonts w:ascii="Times New Roman" w:hAnsi="Times New Roman"/>
        </w:rPr>
        <w:t xml:space="preserve">месяца. </w:t>
      </w:r>
    </w:p>
    <w:p w:rsidR="00910EC7" w:rsidRPr="00632C29" w:rsidRDefault="00910EC7" w:rsidP="00E26658">
      <w:pPr>
        <w:numPr>
          <w:ilvl w:val="1"/>
          <w:numId w:val="22"/>
        </w:numPr>
        <w:tabs>
          <w:tab w:val="left" w:pos="993"/>
        </w:tabs>
        <w:spacing w:after="0"/>
        <w:ind w:left="0" w:firstLine="595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В платежном поручении при оплате взносов указывается назначение платежа: </w:t>
      </w:r>
    </w:p>
    <w:p w:rsidR="00577D5A" w:rsidRDefault="00910EC7" w:rsidP="00E26658">
      <w:pPr>
        <w:pStyle w:val="aa"/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- при оплате </w:t>
      </w:r>
      <w:r w:rsidRPr="00632C29">
        <w:rPr>
          <w:rFonts w:ascii="Times New Roman" w:hAnsi="Times New Roman"/>
          <w:u w:val="single"/>
        </w:rPr>
        <w:t>вступительного взноса</w:t>
      </w:r>
      <w:r w:rsidRPr="00632C29">
        <w:rPr>
          <w:rFonts w:ascii="Times New Roman" w:hAnsi="Times New Roman"/>
        </w:rPr>
        <w:t>: вступительный членский взнос в</w:t>
      </w:r>
      <w:r w:rsidR="005D3326">
        <w:rPr>
          <w:rFonts w:ascii="Times New Roman" w:hAnsi="Times New Roman"/>
        </w:rPr>
        <w:t xml:space="preserve"> </w:t>
      </w:r>
      <w:proofErr w:type="spellStart"/>
      <w:r w:rsidR="005D3326">
        <w:rPr>
          <w:rFonts w:ascii="Times New Roman" w:hAnsi="Times New Roman"/>
        </w:rPr>
        <w:t>Саморегулируемую</w:t>
      </w:r>
      <w:proofErr w:type="spellEnd"/>
      <w:r w:rsidR="005D3326">
        <w:rPr>
          <w:rFonts w:ascii="Times New Roman" w:hAnsi="Times New Roman"/>
        </w:rPr>
        <w:t xml:space="preserve"> организацию Ассоциацию</w:t>
      </w:r>
      <w:r w:rsidR="005B2930">
        <w:rPr>
          <w:rFonts w:ascii="Times New Roman" w:hAnsi="Times New Roman"/>
        </w:rPr>
        <w:t xml:space="preserve"> </w:t>
      </w:r>
      <w:r w:rsidR="00577D5A" w:rsidRPr="009C3EEF">
        <w:rPr>
          <w:rFonts w:ascii="Times New Roman" w:hAnsi="Times New Roman"/>
        </w:rPr>
        <w:t>управляющих</w:t>
      </w:r>
      <w:r w:rsidR="005B2930">
        <w:rPr>
          <w:rFonts w:ascii="Times New Roman" w:hAnsi="Times New Roman"/>
        </w:rPr>
        <w:t xml:space="preserve"> </w:t>
      </w:r>
      <w:r w:rsidR="00577D5A" w:rsidRPr="00632C29">
        <w:rPr>
          <w:rFonts w:ascii="Times New Roman" w:hAnsi="Times New Roman"/>
        </w:rPr>
        <w:t xml:space="preserve">организаций </w:t>
      </w:r>
      <w:r w:rsidR="00577D5A">
        <w:rPr>
          <w:rFonts w:ascii="Times New Roman" w:hAnsi="Times New Roman"/>
        </w:rPr>
        <w:t>Московской</w:t>
      </w:r>
      <w:r w:rsidR="00577D5A" w:rsidRPr="00632C29">
        <w:rPr>
          <w:rFonts w:ascii="Times New Roman" w:hAnsi="Times New Roman"/>
        </w:rPr>
        <w:t xml:space="preserve"> области.</w:t>
      </w:r>
    </w:p>
    <w:p w:rsidR="00577D5A" w:rsidRPr="00632C29" w:rsidRDefault="00577D5A" w:rsidP="00E26658">
      <w:pPr>
        <w:pStyle w:val="aa"/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lang w:eastAsia="ar-SA"/>
        </w:rPr>
      </w:pPr>
      <w:r w:rsidRPr="00632C29">
        <w:rPr>
          <w:rFonts w:ascii="Times New Roman" w:hAnsi="Times New Roman"/>
        </w:rPr>
        <w:t xml:space="preserve">- при оплате </w:t>
      </w:r>
      <w:r w:rsidRPr="00632C29">
        <w:rPr>
          <w:rFonts w:ascii="Times New Roman" w:hAnsi="Times New Roman"/>
          <w:u w:val="single"/>
        </w:rPr>
        <w:t>взноса</w:t>
      </w:r>
      <w:r>
        <w:rPr>
          <w:rFonts w:ascii="Times New Roman" w:hAnsi="Times New Roman"/>
          <w:u w:val="single"/>
        </w:rPr>
        <w:t xml:space="preserve"> в компенсационный фонд</w:t>
      </w:r>
      <w:r w:rsidRPr="00632C29">
        <w:rPr>
          <w:rFonts w:ascii="Times New Roman" w:hAnsi="Times New Roman"/>
        </w:rPr>
        <w:t>: взнос</w:t>
      </w:r>
      <w:r>
        <w:rPr>
          <w:rFonts w:ascii="Times New Roman" w:hAnsi="Times New Roman"/>
        </w:rPr>
        <w:t xml:space="preserve"> в компенсационный фонд</w:t>
      </w:r>
      <w:r w:rsidRPr="00632C29">
        <w:rPr>
          <w:rFonts w:ascii="Times New Roman" w:hAnsi="Times New Roman"/>
        </w:rPr>
        <w:t xml:space="preserve"> в</w:t>
      </w:r>
      <w:r w:rsidR="005D3326">
        <w:rPr>
          <w:rFonts w:ascii="Times New Roman" w:hAnsi="Times New Roman"/>
        </w:rPr>
        <w:t xml:space="preserve"> </w:t>
      </w:r>
      <w:proofErr w:type="spellStart"/>
      <w:r w:rsidR="005D3326">
        <w:rPr>
          <w:rFonts w:ascii="Times New Roman" w:hAnsi="Times New Roman"/>
        </w:rPr>
        <w:t>Саморегулируемую</w:t>
      </w:r>
      <w:proofErr w:type="spellEnd"/>
      <w:r w:rsidR="005D3326">
        <w:rPr>
          <w:rFonts w:ascii="Times New Roman" w:hAnsi="Times New Roman"/>
        </w:rPr>
        <w:t xml:space="preserve"> организацию Ассоциацию</w:t>
      </w:r>
      <w:r w:rsidR="005B2930">
        <w:rPr>
          <w:rFonts w:ascii="Times New Roman" w:hAnsi="Times New Roman"/>
        </w:rPr>
        <w:t xml:space="preserve"> </w:t>
      </w:r>
      <w:r w:rsidRPr="009C3EEF">
        <w:rPr>
          <w:rFonts w:ascii="Times New Roman" w:hAnsi="Times New Roman"/>
        </w:rPr>
        <w:t>управляющих</w:t>
      </w:r>
      <w:r w:rsidR="005B2930">
        <w:rPr>
          <w:rFonts w:ascii="Times New Roman" w:hAnsi="Times New Roman"/>
        </w:rPr>
        <w:t xml:space="preserve"> </w:t>
      </w:r>
      <w:r w:rsidRPr="00632C29">
        <w:rPr>
          <w:rFonts w:ascii="Times New Roman" w:hAnsi="Times New Roman"/>
        </w:rPr>
        <w:t xml:space="preserve">организаций </w:t>
      </w:r>
      <w:r>
        <w:rPr>
          <w:rFonts w:ascii="Times New Roman" w:hAnsi="Times New Roman"/>
        </w:rPr>
        <w:t>Московской</w:t>
      </w:r>
      <w:r w:rsidRPr="00632C29">
        <w:rPr>
          <w:rFonts w:ascii="Times New Roman" w:hAnsi="Times New Roman"/>
        </w:rPr>
        <w:t xml:space="preserve"> области.</w:t>
      </w:r>
    </w:p>
    <w:p w:rsidR="00910EC7" w:rsidRPr="00632C29" w:rsidRDefault="00910EC7" w:rsidP="00E26658">
      <w:pPr>
        <w:pStyle w:val="aa"/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lang w:eastAsia="ar-SA"/>
        </w:rPr>
      </w:pPr>
      <w:r w:rsidRPr="00632C29">
        <w:rPr>
          <w:rFonts w:ascii="Times New Roman" w:hAnsi="Times New Roman"/>
        </w:rPr>
        <w:t xml:space="preserve">- при оплате </w:t>
      </w:r>
      <w:r w:rsidR="00577D5A">
        <w:rPr>
          <w:rFonts w:ascii="Times New Roman" w:hAnsi="Times New Roman"/>
          <w:u w:val="single"/>
        </w:rPr>
        <w:t>ежемесячного</w:t>
      </w:r>
      <w:r w:rsidRPr="00632C29">
        <w:rPr>
          <w:rFonts w:ascii="Times New Roman" w:hAnsi="Times New Roman"/>
          <w:u w:val="single"/>
        </w:rPr>
        <w:t xml:space="preserve"> членского взноса</w:t>
      </w:r>
      <w:r w:rsidRPr="00632C29">
        <w:rPr>
          <w:rFonts w:ascii="Times New Roman" w:hAnsi="Times New Roman"/>
        </w:rPr>
        <w:t xml:space="preserve">: </w:t>
      </w:r>
      <w:r w:rsidR="00577D5A">
        <w:rPr>
          <w:rFonts w:ascii="Times New Roman" w:hAnsi="Times New Roman"/>
        </w:rPr>
        <w:t>ежемесячный членский</w:t>
      </w:r>
      <w:r w:rsidRPr="00632C29">
        <w:rPr>
          <w:rFonts w:ascii="Times New Roman" w:hAnsi="Times New Roman"/>
        </w:rPr>
        <w:t xml:space="preserve"> взнос в</w:t>
      </w:r>
      <w:r w:rsidR="005B2930">
        <w:rPr>
          <w:rFonts w:ascii="Times New Roman" w:hAnsi="Times New Roman"/>
        </w:rPr>
        <w:t xml:space="preserve"> </w:t>
      </w:r>
      <w:proofErr w:type="spellStart"/>
      <w:r w:rsidR="00577D5A">
        <w:rPr>
          <w:rFonts w:ascii="Times New Roman" w:hAnsi="Times New Roman"/>
        </w:rPr>
        <w:t>Саморегулируемую</w:t>
      </w:r>
      <w:proofErr w:type="spellEnd"/>
      <w:r w:rsidR="00577D5A">
        <w:rPr>
          <w:rFonts w:ascii="Times New Roman" w:hAnsi="Times New Roman"/>
        </w:rPr>
        <w:t xml:space="preserve"> организацию </w:t>
      </w:r>
      <w:r w:rsidR="005D3326">
        <w:rPr>
          <w:rFonts w:ascii="Times New Roman" w:hAnsi="Times New Roman"/>
        </w:rPr>
        <w:t>Ассоциацию</w:t>
      </w:r>
      <w:r w:rsidR="005D3326" w:rsidRPr="009C3EEF">
        <w:rPr>
          <w:rFonts w:ascii="Times New Roman" w:hAnsi="Times New Roman"/>
        </w:rPr>
        <w:t xml:space="preserve"> </w:t>
      </w:r>
      <w:r w:rsidR="00577D5A" w:rsidRPr="009C3EEF">
        <w:rPr>
          <w:rFonts w:ascii="Times New Roman" w:hAnsi="Times New Roman"/>
        </w:rPr>
        <w:t>управляющих</w:t>
      </w:r>
      <w:r w:rsidR="005B2930">
        <w:rPr>
          <w:rFonts w:ascii="Times New Roman" w:hAnsi="Times New Roman"/>
        </w:rPr>
        <w:t xml:space="preserve"> </w:t>
      </w:r>
      <w:r w:rsidR="00577D5A" w:rsidRPr="00632C29">
        <w:rPr>
          <w:rFonts w:ascii="Times New Roman" w:hAnsi="Times New Roman"/>
        </w:rPr>
        <w:t xml:space="preserve">организаций </w:t>
      </w:r>
      <w:r w:rsidR="00577D5A">
        <w:rPr>
          <w:rFonts w:ascii="Times New Roman" w:hAnsi="Times New Roman"/>
        </w:rPr>
        <w:t>Московской</w:t>
      </w:r>
      <w:r w:rsidR="00577D5A" w:rsidRPr="00632C29">
        <w:rPr>
          <w:rFonts w:ascii="Times New Roman" w:hAnsi="Times New Roman"/>
        </w:rPr>
        <w:t xml:space="preserve"> области</w:t>
      </w:r>
      <w:r w:rsidRPr="00632C29">
        <w:rPr>
          <w:rFonts w:ascii="Times New Roman" w:hAnsi="Times New Roman"/>
        </w:rPr>
        <w:t>.</w:t>
      </w:r>
    </w:p>
    <w:p w:rsidR="00910EC7" w:rsidRPr="00632C29" w:rsidRDefault="00910EC7" w:rsidP="00E26658">
      <w:pPr>
        <w:numPr>
          <w:ilvl w:val="1"/>
          <w:numId w:val="22"/>
        </w:numPr>
        <w:tabs>
          <w:tab w:val="left" w:pos="993"/>
        </w:tabs>
        <w:spacing w:after="0"/>
        <w:ind w:left="0" w:firstLine="595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Размер и порядок оплаты вступительных и </w:t>
      </w:r>
      <w:r w:rsidR="00577D5A">
        <w:rPr>
          <w:rFonts w:ascii="Times New Roman" w:hAnsi="Times New Roman"/>
        </w:rPr>
        <w:t xml:space="preserve">ежемесячного </w:t>
      </w:r>
      <w:r w:rsidRPr="00632C29">
        <w:rPr>
          <w:rFonts w:ascii="Times New Roman" w:hAnsi="Times New Roman"/>
        </w:rPr>
        <w:t xml:space="preserve">членского взносов может быть пересмотрен </w:t>
      </w:r>
      <w:r w:rsidR="00550788">
        <w:rPr>
          <w:rFonts w:ascii="Times New Roman" w:hAnsi="Times New Roman"/>
        </w:rPr>
        <w:t>общим собранием</w:t>
      </w:r>
      <w:r w:rsidRPr="00632C29">
        <w:rPr>
          <w:rFonts w:ascii="Times New Roman" w:hAnsi="Times New Roman"/>
        </w:rPr>
        <w:t xml:space="preserve"> </w:t>
      </w:r>
      <w:r w:rsidR="005D3326">
        <w:rPr>
          <w:rFonts w:ascii="Times New Roman" w:hAnsi="Times New Roman"/>
        </w:rPr>
        <w:t>Ассоциации</w:t>
      </w:r>
      <w:r w:rsidRPr="00632C29">
        <w:rPr>
          <w:rFonts w:ascii="Times New Roman" w:hAnsi="Times New Roman"/>
        </w:rPr>
        <w:t>. Пересмотр размера оплаты регулярных и членских взносов осуществляется не чаще одного раза в год.</w:t>
      </w:r>
    </w:p>
    <w:p w:rsidR="00910EC7" w:rsidRPr="00632C29" w:rsidRDefault="00910EC7" w:rsidP="00E26658">
      <w:pPr>
        <w:numPr>
          <w:ilvl w:val="1"/>
          <w:numId w:val="22"/>
        </w:numPr>
        <w:tabs>
          <w:tab w:val="left" w:pos="993"/>
        </w:tabs>
        <w:spacing w:after="0"/>
        <w:ind w:left="0" w:firstLine="595"/>
        <w:jc w:val="both"/>
        <w:rPr>
          <w:rFonts w:ascii="Times New Roman" w:hAnsi="Times New Roman"/>
        </w:rPr>
      </w:pPr>
      <w:r w:rsidRPr="00632C29">
        <w:rPr>
          <w:rFonts w:ascii="Times New Roman" w:hAnsi="Times New Roman"/>
        </w:rPr>
        <w:t xml:space="preserve">Лицу, прекратившему членство, не возвращаются уплаченные вступительный взнос, членские взносы и </w:t>
      </w:r>
      <w:r w:rsidR="00577D5A">
        <w:rPr>
          <w:rFonts w:ascii="Times New Roman" w:hAnsi="Times New Roman"/>
        </w:rPr>
        <w:t>взнос в компенсационный фонд</w:t>
      </w:r>
      <w:r w:rsidRPr="00632C29">
        <w:rPr>
          <w:rFonts w:ascii="Times New Roman" w:hAnsi="Times New Roman"/>
        </w:rPr>
        <w:t>.</w:t>
      </w:r>
    </w:p>
    <w:p w:rsidR="00910EC7" w:rsidRPr="00632C29" w:rsidRDefault="00910EC7" w:rsidP="00C5260B">
      <w:pPr>
        <w:tabs>
          <w:tab w:val="left" w:pos="720"/>
          <w:tab w:val="left" w:pos="90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632C29">
        <w:rPr>
          <w:rFonts w:ascii="Times New Roman" w:hAnsi="Times New Roman"/>
          <w:b/>
          <w:bCs/>
        </w:rPr>
        <w:t xml:space="preserve">7. Выход или исключение из </w:t>
      </w:r>
      <w:r w:rsidR="005D3326" w:rsidRPr="005D3326">
        <w:rPr>
          <w:rFonts w:ascii="Times New Roman" w:hAnsi="Times New Roman"/>
          <w:b/>
        </w:rPr>
        <w:t>Ассоциации</w:t>
      </w:r>
    </w:p>
    <w:p w:rsidR="00910EC7" w:rsidRPr="00632C29" w:rsidRDefault="00E26658" w:rsidP="00E26658">
      <w:pPr>
        <w:pStyle w:val="aa"/>
        <w:numPr>
          <w:ilvl w:val="1"/>
          <w:numId w:val="17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Член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, пожелавший добровольно из него выйти, подает в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соответствующее заявление.</w:t>
      </w:r>
    </w:p>
    <w:p w:rsidR="00910EC7" w:rsidRPr="00632C29" w:rsidRDefault="00E26658" w:rsidP="00E26658">
      <w:pPr>
        <w:pStyle w:val="aa"/>
        <w:numPr>
          <w:ilvl w:val="1"/>
          <w:numId w:val="17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61E9D">
        <w:rPr>
          <w:rFonts w:ascii="Times New Roman" w:hAnsi="Times New Roman"/>
        </w:rPr>
        <w:t>Генеральный д</w:t>
      </w:r>
      <w:r w:rsidR="00910EC7" w:rsidRPr="00632C29">
        <w:rPr>
          <w:rFonts w:ascii="Times New Roman" w:hAnsi="Times New Roman"/>
        </w:rPr>
        <w:t xml:space="preserve">иректор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выносит вопрос об исключении члена в порядке добровольного выхода на </w:t>
      </w:r>
      <w:r w:rsidR="00550788">
        <w:rPr>
          <w:rFonts w:ascii="Times New Roman" w:hAnsi="Times New Roman"/>
        </w:rPr>
        <w:t>Правлении</w:t>
      </w:r>
      <w:r w:rsidR="00910EC7" w:rsidRPr="00632C29">
        <w:rPr>
          <w:rFonts w:ascii="Times New Roman" w:hAnsi="Times New Roman"/>
        </w:rPr>
        <w:t xml:space="preserve">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.</w:t>
      </w:r>
    </w:p>
    <w:p w:rsidR="00910EC7" w:rsidRPr="00632C29" w:rsidRDefault="00E26658" w:rsidP="00E26658">
      <w:pPr>
        <w:pStyle w:val="aa"/>
        <w:numPr>
          <w:ilvl w:val="1"/>
          <w:numId w:val="17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Член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считается добровольно вышедшим </w:t>
      </w:r>
      <w:proofErr w:type="gramStart"/>
      <w:r w:rsidR="00910EC7" w:rsidRPr="00632C29">
        <w:rPr>
          <w:rFonts w:ascii="Times New Roman" w:hAnsi="Times New Roman"/>
        </w:rPr>
        <w:t xml:space="preserve">из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с даты принятия решения </w:t>
      </w:r>
      <w:r w:rsidR="00550788">
        <w:rPr>
          <w:rFonts w:ascii="Times New Roman" w:hAnsi="Times New Roman"/>
        </w:rPr>
        <w:t>Правлением</w:t>
      </w:r>
      <w:r w:rsidR="00910EC7" w:rsidRPr="00632C29">
        <w:rPr>
          <w:rFonts w:ascii="Times New Roman" w:hAnsi="Times New Roman"/>
        </w:rPr>
        <w:t xml:space="preserve">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об исключении лица в порядке добровольного выхода из членов</w:t>
      </w:r>
      <w:proofErr w:type="gramEnd"/>
      <w:r w:rsidR="00910EC7" w:rsidRPr="00632C29">
        <w:rPr>
          <w:rFonts w:ascii="Times New Roman" w:hAnsi="Times New Roman"/>
        </w:rPr>
        <w:t xml:space="preserve">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с указанием следующего обоснования - «по инициативе члена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». Подача заявления о </w:t>
      </w:r>
      <w:r w:rsidR="00910EC7" w:rsidRPr="00632C29">
        <w:rPr>
          <w:rFonts w:ascii="Times New Roman" w:hAnsi="Times New Roman"/>
        </w:rPr>
        <w:lastRenderedPageBreak/>
        <w:t xml:space="preserve">добровольном выходе из членов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не препятствует исключению его из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по основаниям, предусмотренным Уставом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, настоящим Положением и иными внутренними документами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E26658" w:rsidP="00E26658">
      <w:pPr>
        <w:pStyle w:val="aa"/>
        <w:numPr>
          <w:ilvl w:val="1"/>
          <w:numId w:val="17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Решение об исключении из членов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субъекта предпринимательской деятельности, в случае применения к нему меры дисциплинарной ответственности в виде исключения из состава членов СРО, принимается </w:t>
      </w:r>
      <w:r w:rsidR="00361E9D">
        <w:rPr>
          <w:rFonts w:ascii="Times New Roman" w:hAnsi="Times New Roman"/>
        </w:rPr>
        <w:t>Правлением</w:t>
      </w:r>
      <w:r w:rsidR="00910EC7" w:rsidRPr="00632C29">
        <w:rPr>
          <w:rFonts w:ascii="Times New Roman" w:hAnsi="Times New Roman"/>
        </w:rPr>
        <w:t xml:space="preserve">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.</w:t>
      </w:r>
    </w:p>
    <w:p w:rsidR="00910EC7" w:rsidRPr="00632C29" w:rsidRDefault="00E26658" w:rsidP="00E26658">
      <w:pPr>
        <w:pStyle w:val="aa"/>
        <w:numPr>
          <w:ilvl w:val="1"/>
          <w:numId w:val="17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В случае исключения лица из состава членов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при наличии задолженности по оплате вступительного, </w:t>
      </w:r>
      <w:r w:rsidR="00361E9D">
        <w:rPr>
          <w:rFonts w:ascii="Times New Roman" w:hAnsi="Times New Roman"/>
        </w:rPr>
        <w:t>ежемесячных</w:t>
      </w:r>
      <w:r w:rsidR="00910EC7" w:rsidRPr="00632C29">
        <w:rPr>
          <w:rFonts w:ascii="Times New Roman" w:hAnsi="Times New Roman"/>
        </w:rPr>
        <w:t xml:space="preserve"> членских и взносов</w:t>
      </w:r>
      <w:r w:rsidR="00361E9D">
        <w:rPr>
          <w:rFonts w:ascii="Times New Roman" w:hAnsi="Times New Roman"/>
        </w:rPr>
        <w:t xml:space="preserve"> в компенсационный фонд</w:t>
      </w:r>
      <w:r w:rsidR="00910EC7" w:rsidRPr="00632C29">
        <w:rPr>
          <w:rFonts w:ascii="Times New Roman" w:hAnsi="Times New Roman"/>
        </w:rPr>
        <w:t xml:space="preserve">, член </w:t>
      </w:r>
      <w:r w:rsidR="00CD1BA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должен обеспечить полноту расчетов по состоянию на момент принятия </w:t>
      </w:r>
      <w:r w:rsidR="00AC2606">
        <w:rPr>
          <w:rFonts w:ascii="Times New Roman" w:hAnsi="Times New Roman"/>
        </w:rPr>
        <w:t>Правлением</w:t>
      </w:r>
      <w:r w:rsidR="00910EC7" w:rsidRPr="00632C29">
        <w:rPr>
          <w:rFonts w:ascii="Times New Roman" w:hAnsi="Times New Roman"/>
        </w:rPr>
        <w:t xml:space="preserve"> </w:t>
      </w:r>
      <w:r w:rsid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решения о его исключении из состава членов </w:t>
      </w:r>
      <w:r w:rsid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.</w:t>
      </w:r>
    </w:p>
    <w:p w:rsidR="00910EC7" w:rsidRPr="00632C29" w:rsidRDefault="00E26658" w:rsidP="00E26658">
      <w:pPr>
        <w:pStyle w:val="ConsPlusNormal"/>
        <w:widowControl/>
        <w:numPr>
          <w:ilvl w:val="1"/>
          <w:numId w:val="17"/>
        </w:numPr>
        <w:tabs>
          <w:tab w:val="clear" w:pos="792"/>
        </w:tabs>
        <w:spacing w:line="276" w:lineRule="auto"/>
        <w:ind w:left="0" w:firstLine="35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0EC7" w:rsidRPr="00632C29">
        <w:rPr>
          <w:rFonts w:ascii="Times New Roman" w:hAnsi="Times New Roman" w:cs="Times New Roman"/>
          <w:sz w:val="22"/>
          <w:szCs w:val="22"/>
        </w:rPr>
        <w:t xml:space="preserve">Членство в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="00910EC7" w:rsidRPr="00632C29">
        <w:rPr>
          <w:rFonts w:ascii="Times New Roman" w:hAnsi="Times New Roman" w:cs="Times New Roman"/>
          <w:sz w:val="22"/>
          <w:szCs w:val="22"/>
        </w:rPr>
        <w:t xml:space="preserve"> прекращается в случаях: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18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добровольного выхода члена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 xml:space="preserve"> из состава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>;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25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исключения из членов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>;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26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смерти индивидуального предпринимателя - члена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27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ликвидации юридического лица - члена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>;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28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ликвидации </w:t>
      </w:r>
      <w:r w:rsidR="001F4FF3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>.</w:t>
      </w:r>
    </w:p>
    <w:p w:rsidR="00910EC7" w:rsidRPr="00632C29" w:rsidRDefault="004D4A52" w:rsidP="00E26658">
      <w:pPr>
        <w:pStyle w:val="aa"/>
        <w:numPr>
          <w:ilvl w:val="1"/>
          <w:numId w:val="29"/>
        </w:numPr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В случае несогласия члена </w:t>
      </w:r>
      <w:r w:rsidR="001F4FF3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с решением об исключении из </w:t>
      </w:r>
      <w:r w:rsidR="001F4FF3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, принятого </w:t>
      </w:r>
      <w:r w:rsidR="00361E9D">
        <w:rPr>
          <w:rFonts w:ascii="Times New Roman" w:hAnsi="Times New Roman"/>
        </w:rPr>
        <w:t>Правлением</w:t>
      </w:r>
      <w:r w:rsidR="00910EC7" w:rsidRPr="00632C29">
        <w:rPr>
          <w:rFonts w:ascii="Times New Roman" w:hAnsi="Times New Roman"/>
        </w:rPr>
        <w:t xml:space="preserve"> </w:t>
      </w:r>
      <w:r w:rsidR="001F4FF3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по рекомендации Дисциплинарной комиссии, жалоба рассматривается Общим собранием членов </w:t>
      </w:r>
      <w:r w:rsidR="001F4FF3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.</w:t>
      </w:r>
    </w:p>
    <w:p w:rsidR="00910EC7" w:rsidRPr="00632C29" w:rsidRDefault="00C5260B" w:rsidP="00E26658">
      <w:pPr>
        <w:pStyle w:val="aa"/>
        <w:numPr>
          <w:ilvl w:val="1"/>
          <w:numId w:val="29"/>
        </w:numPr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>Решение о правомерности исключения из членства может быть обжаловано в суде.</w:t>
      </w:r>
    </w:p>
    <w:p w:rsidR="00910EC7" w:rsidRPr="00632C29" w:rsidRDefault="00910EC7" w:rsidP="00C5260B">
      <w:pPr>
        <w:tabs>
          <w:tab w:val="left" w:pos="720"/>
          <w:tab w:val="left" w:pos="90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632C29">
        <w:rPr>
          <w:rFonts w:ascii="Times New Roman" w:hAnsi="Times New Roman"/>
          <w:b/>
          <w:bCs/>
        </w:rPr>
        <w:t xml:space="preserve">8. Ответственность члена </w:t>
      </w:r>
      <w:r w:rsidR="001F4FF3" w:rsidRPr="001F4FF3">
        <w:rPr>
          <w:rFonts w:ascii="Times New Roman" w:hAnsi="Times New Roman"/>
          <w:b/>
        </w:rPr>
        <w:t>Ассоциации</w:t>
      </w:r>
      <w:r w:rsidRPr="00632C29">
        <w:rPr>
          <w:rFonts w:ascii="Times New Roman" w:hAnsi="Times New Roman"/>
          <w:b/>
          <w:bCs/>
        </w:rPr>
        <w:t>.</w:t>
      </w:r>
    </w:p>
    <w:p w:rsidR="00910EC7" w:rsidRPr="00632C29" w:rsidRDefault="00E26658" w:rsidP="00E26658">
      <w:pPr>
        <w:pStyle w:val="aa"/>
        <w:numPr>
          <w:ilvl w:val="1"/>
          <w:numId w:val="16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Привлечение членов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к ответственности за нарушения настоящего Положения осуществляется на основании материалов проверки, оформленных в установленном порядке специализированным органом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- Комиссией по контролю. </w:t>
      </w:r>
    </w:p>
    <w:p w:rsidR="00910EC7" w:rsidRPr="00632C29" w:rsidRDefault="00E26658" w:rsidP="00E26658">
      <w:pPr>
        <w:pStyle w:val="aa"/>
        <w:numPr>
          <w:ilvl w:val="1"/>
          <w:numId w:val="16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Принятие решения о применении мер дисциплинарной ответственности (кроме исключения из членства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) с учетом тяжести допущенных членом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нарушений или других обстоятельств дела осуществляется Дисциплинарной комиссией на основании Актов Комиссии по контролю и представленных материалов проверок. </w:t>
      </w:r>
    </w:p>
    <w:p w:rsidR="00910EC7" w:rsidRPr="00632C29" w:rsidRDefault="00E26658" w:rsidP="00E26658">
      <w:pPr>
        <w:pStyle w:val="aa"/>
        <w:numPr>
          <w:ilvl w:val="1"/>
          <w:numId w:val="16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Меры ответственности и порядок их применения определены внутренними документами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>:</w:t>
      </w:r>
    </w:p>
    <w:p w:rsidR="00910EC7" w:rsidRPr="00632C29" w:rsidRDefault="00E26658" w:rsidP="00E26658">
      <w:pPr>
        <w:pStyle w:val="aa"/>
        <w:numPr>
          <w:ilvl w:val="1"/>
          <w:numId w:val="16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При однократном нарушении настоящего Положения может быть вынесено предписание с указанием срока устранения недостатков. </w:t>
      </w:r>
    </w:p>
    <w:p w:rsidR="00910EC7" w:rsidRPr="00632C29" w:rsidRDefault="00E26658" w:rsidP="00E26658">
      <w:pPr>
        <w:pStyle w:val="aa"/>
        <w:numPr>
          <w:ilvl w:val="1"/>
          <w:numId w:val="16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>При повторных нарушениях настоящего Положения по результатам рассмотрения причин может быть вынесено предупреждение.</w:t>
      </w:r>
    </w:p>
    <w:p w:rsidR="00910EC7" w:rsidRPr="00632C29" w:rsidRDefault="00E26658" w:rsidP="00E26658">
      <w:pPr>
        <w:pStyle w:val="aa"/>
        <w:numPr>
          <w:ilvl w:val="1"/>
          <w:numId w:val="16"/>
        </w:numPr>
        <w:tabs>
          <w:tab w:val="clear" w:pos="792"/>
        </w:tabs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При систематических нарушениях требований настоящего Положения вопрос об исключении может быть вынесен на рассмотрение </w:t>
      </w:r>
      <w:r w:rsidR="00361E9D">
        <w:rPr>
          <w:rFonts w:ascii="Times New Roman" w:hAnsi="Times New Roman"/>
        </w:rPr>
        <w:t>Правления</w:t>
      </w:r>
      <w:r w:rsidR="00910EC7" w:rsidRPr="00632C29">
        <w:rPr>
          <w:rFonts w:ascii="Times New Roman" w:hAnsi="Times New Roman"/>
        </w:rPr>
        <w:t xml:space="preserve">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. </w:t>
      </w:r>
    </w:p>
    <w:p w:rsidR="00910EC7" w:rsidRPr="00632C29" w:rsidRDefault="00E26658" w:rsidP="00E26658">
      <w:pPr>
        <w:pStyle w:val="ConsPlusNormal"/>
        <w:widowControl/>
        <w:numPr>
          <w:ilvl w:val="1"/>
          <w:numId w:val="16"/>
        </w:numPr>
        <w:tabs>
          <w:tab w:val="clear" w:pos="792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0EC7" w:rsidRPr="00632C29">
        <w:rPr>
          <w:rFonts w:ascii="Times New Roman" w:hAnsi="Times New Roman" w:cs="Times New Roman"/>
          <w:sz w:val="22"/>
          <w:szCs w:val="22"/>
        </w:rPr>
        <w:t xml:space="preserve">Решение об исключении из членов </w:t>
      </w:r>
      <w:r w:rsidR="00E9084C" w:rsidRPr="001F4FF3">
        <w:rPr>
          <w:rFonts w:ascii="Times New Roman" w:hAnsi="Times New Roman"/>
          <w:sz w:val="22"/>
          <w:szCs w:val="22"/>
        </w:rPr>
        <w:t>Ассоциации</w:t>
      </w:r>
      <w:r w:rsidR="00910EC7" w:rsidRPr="00632C29">
        <w:rPr>
          <w:rFonts w:ascii="Times New Roman" w:hAnsi="Times New Roman" w:cs="Times New Roman"/>
          <w:sz w:val="22"/>
          <w:szCs w:val="22"/>
        </w:rPr>
        <w:t xml:space="preserve"> может быть также принято в следующих случаях: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19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неоднократное воспрепятствование осуществлению </w:t>
      </w:r>
      <w:r w:rsidR="00E9084C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32C29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632C29">
        <w:rPr>
          <w:rFonts w:ascii="Times New Roman" w:hAnsi="Times New Roman" w:cs="Times New Roman"/>
          <w:sz w:val="22"/>
          <w:szCs w:val="22"/>
        </w:rPr>
        <w:t xml:space="preserve"> деятельностью члена </w:t>
      </w:r>
      <w:r w:rsidR="00E9084C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>;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19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предоставление членом </w:t>
      </w:r>
      <w:r w:rsidR="00E9084C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 xml:space="preserve"> заведомо недостоверных сведений о своей деятельности или о себе, включая случаи, когда это не позволило предотвратить возникновение конфликта интересов;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19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>несвоевременная уплата или неуплата взносов в течение 2 (двух) месяцев после истечения сроков, указанных в п. 6.1.1. и п. 6.1.2. настоящего Положения;</w:t>
      </w:r>
    </w:p>
    <w:p w:rsidR="00910EC7" w:rsidRPr="00632C29" w:rsidRDefault="00910EC7" w:rsidP="00E26658">
      <w:pPr>
        <w:pStyle w:val="ConsPlusNormal"/>
        <w:widowControl/>
        <w:numPr>
          <w:ilvl w:val="2"/>
          <w:numId w:val="19"/>
        </w:numPr>
        <w:tabs>
          <w:tab w:val="left" w:pos="993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32C29">
        <w:rPr>
          <w:rFonts w:ascii="Times New Roman" w:hAnsi="Times New Roman" w:cs="Times New Roman"/>
          <w:sz w:val="22"/>
          <w:szCs w:val="22"/>
        </w:rPr>
        <w:t xml:space="preserve">неоднократное в течение 1 (одного) года или грубое нарушение членом </w:t>
      </w:r>
      <w:r w:rsidR="00E9084C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 xml:space="preserve"> стандарта и правил </w:t>
      </w:r>
      <w:r w:rsidR="00E9084C" w:rsidRPr="001F4FF3">
        <w:rPr>
          <w:rFonts w:ascii="Times New Roman" w:hAnsi="Times New Roman"/>
          <w:sz w:val="22"/>
          <w:szCs w:val="22"/>
        </w:rPr>
        <w:t>Ассоциации</w:t>
      </w:r>
      <w:r w:rsidRPr="00632C29">
        <w:rPr>
          <w:rFonts w:ascii="Times New Roman" w:hAnsi="Times New Roman" w:cs="Times New Roman"/>
          <w:sz w:val="22"/>
          <w:szCs w:val="22"/>
        </w:rPr>
        <w:t>.</w:t>
      </w:r>
    </w:p>
    <w:p w:rsidR="00910EC7" w:rsidRPr="00632C29" w:rsidRDefault="00E26658" w:rsidP="00E26658">
      <w:pPr>
        <w:pStyle w:val="aa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0EC7" w:rsidRPr="00632C29">
        <w:rPr>
          <w:rFonts w:ascii="Times New Roman" w:hAnsi="Times New Roman"/>
        </w:rPr>
        <w:t xml:space="preserve">Неоднократная (два и более раз) неявка члена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на общее собрание или на заседание </w:t>
      </w:r>
      <w:r w:rsidR="00361E9D">
        <w:rPr>
          <w:rFonts w:ascii="Times New Roman" w:hAnsi="Times New Roman"/>
        </w:rPr>
        <w:t>Правления</w:t>
      </w:r>
      <w:r w:rsidR="00910EC7" w:rsidRPr="00632C29">
        <w:rPr>
          <w:rFonts w:ascii="Times New Roman" w:hAnsi="Times New Roman"/>
        </w:rPr>
        <w:t xml:space="preserve"> </w:t>
      </w:r>
      <w:r w:rsidR="00E9084C" w:rsidRPr="001F4FF3">
        <w:rPr>
          <w:rFonts w:ascii="Times New Roman" w:hAnsi="Times New Roman"/>
        </w:rPr>
        <w:t>Ассоциации</w:t>
      </w:r>
      <w:r w:rsidR="00910EC7" w:rsidRPr="00632C29">
        <w:rPr>
          <w:rFonts w:ascii="Times New Roman" w:hAnsi="Times New Roman"/>
        </w:rPr>
        <w:t xml:space="preserve"> без уважительных причин.</w:t>
      </w:r>
    </w:p>
    <w:p w:rsidR="00910EC7" w:rsidRPr="00632C29" w:rsidRDefault="00910EC7" w:rsidP="00C5260B">
      <w:pPr>
        <w:tabs>
          <w:tab w:val="left" w:pos="993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 w:rsidRPr="00632C29">
        <w:rPr>
          <w:rFonts w:ascii="Times New Roman" w:hAnsi="Times New Roman"/>
          <w:b/>
          <w:bCs/>
        </w:rPr>
        <w:t>9. Заключительные положения</w:t>
      </w:r>
    </w:p>
    <w:p w:rsidR="00910EC7" w:rsidRPr="001C2AC1" w:rsidRDefault="001C2AC1" w:rsidP="00C5260B">
      <w:pPr>
        <w:pStyle w:val="aa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910EC7" w:rsidRPr="001C2AC1">
        <w:rPr>
          <w:rFonts w:ascii="Times New Roman" w:hAnsi="Times New Roman"/>
        </w:rPr>
        <w:t xml:space="preserve">Все вопросы, не урегулированные настоящим Положением, регламентируются действующим законодательством Российской Федерации, Уставом </w:t>
      </w:r>
      <w:r w:rsidR="00E9084C" w:rsidRPr="001F4FF3">
        <w:rPr>
          <w:rFonts w:ascii="Times New Roman" w:hAnsi="Times New Roman"/>
        </w:rPr>
        <w:t>Ассоциации</w:t>
      </w:r>
      <w:r w:rsidR="00910EC7" w:rsidRPr="001C2AC1">
        <w:rPr>
          <w:rFonts w:ascii="Times New Roman" w:hAnsi="Times New Roman"/>
        </w:rPr>
        <w:t xml:space="preserve"> и другими внутренними документами </w:t>
      </w:r>
      <w:r w:rsidR="00E9084C" w:rsidRPr="001F4FF3">
        <w:rPr>
          <w:rFonts w:ascii="Times New Roman" w:hAnsi="Times New Roman"/>
        </w:rPr>
        <w:t>Ассоциации</w:t>
      </w:r>
      <w:r w:rsidR="00910EC7" w:rsidRPr="001C2AC1">
        <w:rPr>
          <w:rFonts w:ascii="Times New Roman" w:hAnsi="Times New Roman"/>
        </w:rPr>
        <w:t>.</w:t>
      </w:r>
    </w:p>
    <w:sectPr w:rsidR="00910EC7" w:rsidRPr="001C2AC1" w:rsidSect="00A8549F">
      <w:pgSz w:w="11906" w:h="16838"/>
      <w:pgMar w:top="426" w:right="707" w:bottom="426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22B" w:rsidRDefault="0074122B" w:rsidP="00092607">
      <w:pPr>
        <w:spacing w:after="0" w:line="240" w:lineRule="auto"/>
      </w:pPr>
      <w:r>
        <w:separator/>
      </w:r>
    </w:p>
  </w:endnote>
  <w:endnote w:type="continuationSeparator" w:id="0">
    <w:p w:rsidR="0074122B" w:rsidRDefault="0074122B" w:rsidP="0009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22B" w:rsidRDefault="0074122B" w:rsidP="00092607">
      <w:pPr>
        <w:spacing w:after="0" w:line="240" w:lineRule="auto"/>
      </w:pPr>
      <w:r>
        <w:separator/>
      </w:r>
    </w:p>
  </w:footnote>
  <w:footnote w:type="continuationSeparator" w:id="0">
    <w:p w:rsidR="0074122B" w:rsidRDefault="0074122B" w:rsidP="00092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620628"/>
    <w:multiLevelType w:val="multilevel"/>
    <w:tmpl w:val="D294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0303"/>
    <w:multiLevelType w:val="multilevel"/>
    <w:tmpl w:val="E72648F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3.6.2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09DB4849"/>
    <w:multiLevelType w:val="hybridMultilevel"/>
    <w:tmpl w:val="DA6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6359"/>
    <w:multiLevelType w:val="multilevel"/>
    <w:tmpl w:val="426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272B1"/>
    <w:multiLevelType w:val="multilevel"/>
    <w:tmpl w:val="99E098D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A5725DD"/>
    <w:multiLevelType w:val="multilevel"/>
    <w:tmpl w:val="0419001F"/>
    <w:numStyleLink w:val="111111"/>
  </w:abstractNum>
  <w:abstractNum w:abstractNumId="7">
    <w:nsid w:val="1BAC3FDD"/>
    <w:multiLevelType w:val="multilevel"/>
    <w:tmpl w:val="992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9256F"/>
    <w:multiLevelType w:val="multilevel"/>
    <w:tmpl w:val="3AAE89A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3.6.1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nsid w:val="22F430B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242F6428"/>
    <w:multiLevelType w:val="multilevel"/>
    <w:tmpl w:val="66AC35C6"/>
    <w:lvl w:ilvl="0">
      <w:start w:val="1"/>
      <w:numFmt w:val="none"/>
      <w:lvlText w:val="7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63579F0"/>
    <w:multiLevelType w:val="multilevel"/>
    <w:tmpl w:val="0EA063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3.6.5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2ECD1A5C"/>
    <w:multiLevelType w:val="hybridMultilevel"/>
    <w:tmpl w:val="7DF456B4"/>
    <w:lvl w:ilvl="0" w:tplc="A964D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A4DE0"/>
    <w:multiLevelType w:val="multilevel"/>
    <w:tmpl w:val="692AE71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3.6.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32A22817"/>
    <w:multiLevelType w:val="multilevel"/>
    <w:tmpl w:val="EE3656B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3.6.4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38E45461"/>
    <w:multiLevelType w:val="hybridMultilevel"/>
    <w:tmpl w:val="A6E8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453E5"/>
    <w:multiLevelType w:val="multilevel"/>
    <w:tmpl w:val="482E9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31C3AB2"/>
    <w:multiLevelType w:val="multilevel"/>
    <w:tmpl w:val="FC668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3A37678"/>
    <w:multiLevelType w:val="hybridMultilevel"/>
    <w:tmpl w:val="2F9CEAA6"/>
    <w:lvl w:ilvl="0" w:tplc="0FB038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D27F20"/>
    <w:multiLevelType w:val="multilevel"/>
    <w:tmpl w:val="8A94AFA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3.6.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46AE527D"/>
    <w:multiLevelType w:val="multilevel"/>
    <w:tmpl w:val="B71A188C"/>
    <w:lvl w:ilvl="0">
      <w:start w:val="1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7262D30"/>
    <w:multiLevelType w:val="hybridMultilevel"/>
    <w:tmpl w:val="A0B0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83878"/>
    <w:multiLevelType w:val="multilevel"/>
    <w:tmpl w:val="31AC10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DA8691A"/>
    <w:multiLevelType w:val="hybridMultilevel"/>
    <w:tmpl w:val="97644B54"/>
    <w:lvl w:ilvl="0" w:tplc="FDC634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86C14"/>
    <w:multiLevelType w:val="multilevel"/>
    <w:tmpl w:val="F5D45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9E02D11"/>
    <w:multiLevelType w:val="multilevel"/>
    <w:tmpl w:val="3722A026"/>
    <w:lvl w:ilvl="0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A45460E"/>
    <w:multiLevelType w:val="multilevel"/>
    <w:tmpl w:val="690C901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single"/>
      </w:rPr>
    </w:lvl>
  </w:abstractNum>
  <w:abstractNum w:abstractNumId="27">
    <w:nsid w:val="5E2B55A2"/>
    <w:multiLevelType w:val="multilevel"/>
    <w:tmpl w:val="FC1C61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7149CB"/>
    <w:multiLevelType w:val="multilevel"/>
    <w:tmpl w:val="20548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00E32EB"/>
    <w:multiLevelType w:val="multilevel"/>
    <w:tmpl w:val="0FDA959C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2540443"/>
    <w:multiLevelType w:val="hybridMultilevel"/>
    <w:tmpl w:val="CE2038F4"/>
    <w:lvl w:ilvl="0" w:tplc="E7A89404"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64CEC"/>
    <w:multiLevelType w:val="hybridMultilevel"/>
    <w:tmpl w:val="9948E3E2"/>
    <w:lvl w:ilvl="0" w:tplc="E3F009EC">
      <w:start w:val="9"/>
      <w:numFmt w:val="decimal"/>
      <w:lvlText w:val="%1.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23696"/>
    <w:multiLevelType w:val="multilevel"/>
    <w:tmpl w:val="C2641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33">
    <w:nsid w:val="6A812D6F"/>
    <w:multiLevelType w:val="hybridMultilevel"/>
    <w:tmpl w:val="71AA2246"/>
    <w:lvl w:ilvl="0" w:tplc="4C08258E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6C49"/>
    <w:multiLevelType w:val="multilevel"/>
    <w:tmpl w:val="DC08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197149"/>
    <w:multiLevelType w:val="multilevel"/>
    <w:tmpl w:val="482E9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9CA201A"/>
    <w:multiLevelType w:val="multilevel"/>
    <w:tmpl w:val="F8EE5A68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4"/>
  </w:num>
  <w:num w:numId="5">
    <w:abstractNumId w:val="4"/>
  </w:num>
  <w:num w:numId="6">
    <w:abstractNumId w:val="15"/>
  </w:num>
  <w:num w:numId="7">
    <w:abstractNumId w:val="3"/>
  </w:num>
  <w:num w:numId="8">
    <w:abstractNumId w:val="21"/>
  </w:num>
  <w:num w:numId="9">
    <w:abstractNumId w:val="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9"/>
  </w:num>
  <w:num w:numId="14">
    <w:abstractNumId w:val="6"/>
    <w:lvlOverride w:ilvl="0">
      <w:lvl w:ilvl="0">
        <w:start w:val="2"/>
        <w:numFmt w:val="decimal"/>
        <w:lvlText w:val="%1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26"/>
  </w:num>
  <w:num w:numId="16">
    <w:abstractNumId w:val="28"/>
  </w:num>
  <w:num w:numId="17">
    <w:abstractNumId w:val="10"/>
  </w:num>
  <w:num w:numId="18">
    <w:abstractNumId w:val="8"/>
  </w:num>
  <w:num w:numId="19">
    <w:abstractNumId w:val="5"/>
  </w:num>
  <w:num w:numId="20">
    <w:abstractNumId w:val="27"/>
  </w:num>
  <w:num w:numId="21">
    <w:abstractNumId w:val="32"/>
  </w:num>
  <w:num w:numId="22">
    <w:abstractNumId w:val="24"/>
  </w:num>
  <w:num w:numId="23">
    <w:abstractNumId w:val="35"/>
  </w:num>
  <w:num w:numId="24">
    <w:abstractNumId w:val="17"/>
  </w:num>
  <w:num w:numId="25">
    <w:abstractNumId w:val="2"/>
  </w:num>
  <w:num w:numId="26">
    <w:abstractNumId w:val="13"/>
  </w:num>
  <w:num w:numId="27">
    <w:abstractNumId w:val="14"/>
  </w:num>
  <w:num w:numId="28">
    <w:abstractNumId w:val="11"/>
  </w:num>
  <w:num w:numId="29">
    <w:abstractNumId w:val="19"/>
  </w:num>
  <w:num w:numId="30">
    <w:abstractNumId w:val="33"/>
  </w:num>
  <w:num w:numId="31">
    <w:abstractNumId w:val="31"/>
  </w:num>
  <w:num w:numId="32">
    <w:abstractNumId w:val="16"/>
  </w:num>
  <w:num w:numId="33">
    <w:abstractNumId w:val="22"/>
  </w:num>
  <w:num w:numId="34">
    <w:abstractNumId w:val="29"/>
  </w:num>
  <w:num w:numId="35">
    <w:abstractNumId w:val="36"/>
  </w:num>
  <w:num w:numId="36">
    <w:abstractNumId w:val="2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92607"/>
    <w:rsid w:val="00027279"/>
    <w:rsid w:val="00040B8C"/>
    <w:rsid w:val="00042FF7"/>
    <w:rsid w:val="000448C9"/>
    <w:rsid w:val="0005774E"/>
    <w:rsid w:val="00092607"/>
    <w:rsid w:val="000A1D78"/>
    <w:rsid w:val="000C7E2D"/>
    <w:rsid w:val="00112A68"/>
    <w:rsid w:val="00130AAF"/>
    <w:rsid w:val="00163F2C"/>
    <w:rsid w:val="001A2D44"/>
    <w:rsid w:val="001A3162"/>
    <w:rsid w:val="001C2AC1"/>
    <w:rsid w:val="001D16E9"/>
    <w:rsid w:val="001F4FF3"/>
    <w:rsid w:val="001F7660"/>
    <w:rsid w:val="002002B9"/>
    <w:rsid w:val="0024474C"/>
    <w:rsid w:val="00270146"/>
    <w:rsid w:val="002822FE"/>
    <w:rsid w:val="002A00D0"/>
    <w:rsid w:val="002A6CCC"/>
    <w:rsid w:val="002C02A3"/>
    <w:rsid w:val="002F4196"/>
    <w:rsid w:val="003347CC"/>
    <w:rsid w:val="00361ADB"/>
    <w:rsid w:val="00361E9D"/>
    <w:rsid w:val="00375ECB"/>
    <w:rsid w:val="003976FC"/>
    <w:rsid w:val="003A0C95"/>
    <w:rsid w:val="003D3546"/>
    <w:rsid w:val="003E47E0"/>
    <w:rsid w:val="003E4D1D"/>
    <w:rsid w:val="00446B0B"/>
    <w:rsid w:val="00471116"/>
    <w:rsid w:val="004A20A7"/>
    <w:rsid w:val="004A3E68"/>
    <w:rsid w:val="004D4A52"/>
    <w:rsid w:val="004E13EE"/>
    <w:rsid w:val="00500F20"/>
    <w:rsid w:val="005420BC"/>
    <w:rsid w:val="00550788"/>
    <w:rsid w:val="00577D5A"/>
    <w:rsid w:val="0058096B"/>
    <w:rsid w:val="005A1116"/>
    <w:rsid w:val="005B2930"/>
    <w:rsid w:val="005B3FF4"/>
    <w:rsid w:val="005C1532"/>
    <w:rsid w:val="005D3326"/>
    <w:rsid w:val="005E714C"/>
    <w:rsid w:val="005F53BD"/>
    <w:rsid w:val="00603BCD"/>
    <w:rsid w:val="00632C29"/>
    <w:rsid w:val="00697A13"/>
    <w:rsid w:val="006B77BF"/>
    <w:rsid w:val="006D4DF6"/>
    <w:rsid w:val="006E4680"/>
    <w:rsid w:val="00720941"/>
    <w:rsid w:val="00727417"/>
    <w:rsid w:val="0074122B"/>
    <w:rsid w:val="007510F8"/>
    <w:rsid w:val="00755CD0"/>
    <w:rsid w:val="007625C3"/>
    <w:rsid w:val="00771F1E"/>
    <w:rsid w:val="007B1613"/>
    <w:rsid w:val="007F1598"/>
    <w:rsid w:val="00804FE3"/>
    <w:rsid w:val="008420C5"/>
    <w:rsid w:val="00867C9A"/>
    <w:rsid w:val="00894E13"/>
    <w:rsid w:val="00895D5D"/>
    <w:rsid w:val="008A2DF2"/>
    <w:rsid w:val="008C7680"/>
    <w:rsid w:val="008E5CFA"/>
    <w:rsid w:val="00910EC7"/>
    <w:rsid w:val="00920EC3"/>
    <w:rsid w:val="009741C9"/>
    <w:rsid w:val="00991165"/>
    <w:rsid w:val="009A5406"/>
    <w:rsid w:val="009C3EEF"/>
    <w:rsid w:val="009D65FD"/>
    <w:rsid w:val="009F4C52"/>
    <w:rsid w:val="009F551C"/>
    <w:rsid w:val="00A17D79"/>
    <w:rsid w:val="00A40D19"/>
    <w:rsid w:val="00A5728E"/>
    <w:rsid w:val="00A8549F"/>
    <w:rsid w:val="00AB4A84"/>
    <w:rsid w:val="00AC2606"/>
    <w:rsid w:val="00AC3553"/>
    <w:rsid w:val="00AD1E8B"/>
    <w:rsid w:val="00AE3DA5"/>
    <w:rsid w:val="00AE7DF9"/>
    <w:rsid w:val="00B05CE6"/>
    <w:rsid w:val="00B07512"/>
    <w:rsid w:val="00B2195F"/>
    <w:rsid w:val="00B24D5D"/>
    <w:rsid w:val="00B3545D"/>
    <w:rsid w:val="00B612C0"/>
    <w:rsid w:val="00B740B1"/>
    <w:rsid w:val="00B8588F"/>
    <w:rsid w:val="00BC0A86"/>
    <w:rsid w:val="00BC6CF3"/>
    <w:rsid w:val="00BD71F9"/>
    <w:rsid w:val="00C16BF1"/>
    <w:rsid w:val="00C23AE0"/>
    <w:rsid w:val="00C30CD9"/>
    <w:rsid w:val="00C51387"/>
    <w:rsid w:val="00C5260B"/>
    <w:rsid w:val="00C540A7"/>
    <w:rsid w:val="00C56203"/>
    <w:rsid w:val="00C803E0"/>
    <w:rsid w:val="00C81ABC"/>
    <w:rsid w:val="00C9505B"/>
    <w:rsid w:val="00CA27FB"/>
    <w:rsid w:val="00CB52BE"/>
    <w:rsid w:val="00CD1BA3"/>
    <w:rsid w:val="00CE3AEE"/>
    <w:rsid w:val="00D31B61"/>
    <w:rsid w:val="00D329A9"/>
    <w:rsid w:val="00D5118C"/>
    <w:rsid w:val="00DB6712"/>
    <w:rsid w:val="00E26658"/>
    <w:rsid w:val="00E351B6"/>
    <w:rsid w:val="00E570E7"/>
    <w:rsid w:val="00E73461"/>
    <w:rsid w:val="00E878F8"/>
    <w:rsid w:val="00E9084C"/>
    <w:rsid w:val="00EC3302"/>
    <w:rsid w:val="00EF6D25"/>
    <w:rsid w:val="00F02CE7"/>
    <w:rsid w:val="00F03783"/>
    <w:rsid w:val="00F26C13"/>
    <w:rsid w:val="00F27D7F"/>
    <w:rsid w:val="00F573F7"/>
    <w:rsid w:val="00F625D2"/>
    <w:rsid w:val="00F82BA5"/>
    <w:rsid w:val="00F96137"/>
    <w:rsid w:val="00FB0F6A"/>
    <w:rsid w:val="00FE099F"/>
    <w:rsid w:val="00FE5033"/>
    <w:rsid w:val="00FE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A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A1D7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607"/>
  </w:style>
  <w:style w:type="paragraph" w:styleId="a5">
    <w:name w:val="footer"/>
    <w:basedOn w:val="a"/>
    <w:link w:val="a6"/>
    <w:uiPriority w:val="99"/>
    <w:unhideWhenUsed/>
    <w:rsid w:val="0009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607"/>
  </w:style>
  <w:style w:type="paragraph" w:styleId="a7">
    <w:name w:val="Balloon Text"/>
    <w:basedOn w:val="a"/>
    <w:link w:val="a8"/>
    <w:uiPriority w:val="99"/>
    <w:semiHidden/>
    <w:unhideWhenUsed/>
    <w:rsid w:val="000926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92607"/>
    <w:rPr>
      <w:rFonts w:ascii="Tahoma" w:hAnsi="Tahoma" w:cs="Tahoma"/>
      <w:sz w:val="16"/>
      <w:szCs w:val="16"/>
    </w:rPr>
  </w:style>
  <w:style w:type="table" w:styleId="2-2">
    <w:name w:val="Medium Grid 2 Accent 2"/>
    <w:basedOn w:val="a1"/>
    <w:uiPriority w:val="68"/>
    <w:rsid w:val="003E47E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30">
    <w:name w:val="Заголовок 3 Знак"/>
    <w:basedOn w:val="a0"/>
    <w:link w:val="3"/>
    <w:semiHidden/>
    <w:rsid w:val="000A1D78"/>
    <w:rPr>
      <w:rFonts w:ascii="Cambria" w:eastAsia="Times New Roman" w:hAnsi="Cambria" w:cs="Times New Roman"/>
      <w:b/>
      <w:bCs/>
      <w:color w:val="4F81BD"/>
      <w:sz w:val="18"/>
      <w:szCs w:val="22"/>
    </w:rPr>
  </w:style>
  <w:style w:type="character" w:styleId="a9">
    <w:name w:val="Strong"/>
    <w:uiPriority w:val="22"/>
    <w:qFormat/>
    <w:rsid w:val="000A1D78"/>
    <w:rPr>
      <w:b/>
      <w:bCs/>
    </w:rPr>
  </w:style>
  <w:style w:type="paragraph" w:styleId="aa">
    <w:name w:val="List Paragraph"/>
    <w:basedOn w:val="a"/>
    <w:uiPriority w:val="34"/>
    <w:qFormat/>
    <w:rsid w:val="00603BCD"/>
    <w:pPr>
      <w:ind w:left="720"/>
      <w:contextualSpacing/>
    </w:pPr>
  </w:style>
  <w:style w:type="paragraph" w:styleId="ab">
    <w:name w:val="Normal (Web)"/>
    <w:basedOn w:val="a"/>
    <w:unhideWhenUsed/>
    <w:rsid w:val="00603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BCD"/>
  </w:style>
  <w:style w:type="paragraph" w:customStyle="1" w:styleId="ConsPlusNormal">
    <w:name w:val="ConsPlusNormal"/>
    <w:rsid w:val="00D511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1D16E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16E9"/>
    <w:rPr>
      <w:rFonts w:ascii="Times New Roman" w:eastAsia="Andale Sans UI" w:hAnsi="Times New Roman"/>
      <w:kern w:val="1"/>
      <w:sz w:val="24"/>
      <w:szCs w:val="24"/>
    </w:rPr>
  </w:style>
  <w:style w:type="character" w:customStyle="1" w:styleId="0pt">
    <w:name w:val="Основной текст + Интервал 0 pt"/>
    <w:basedOn w:val="a0"/>
    <w:uiPriority w:val="99"/>
    <w:rsid w:val="001D16E9"/>
    <w:rPr>
      <w:spacing w:val="0"/>
      <w:sz w:val="81"/>
      <w:szCs w:val="8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D16E9"/>
    <w:rPr>
      <w:spacing w:val="-20"/>
      <w:sz w:val="81"/>
      <w:szCs w:val="81"/>
      <w:shd w:val="clear" w:color="auto" w:fill="FFFFFF"/>
    </w:rPr>
  </w:style>
  <w:style w:type="character" w:customStyle="1" w:styleId="-2pt1">
    <w:name w:val="Основной текст + Интервал -2 pt1"/>
    <w:basedOn w:val="a0"/>
    <w:uiPriority w:val="99"/>
    <w:rsid w:val="001D16E9"/>
    <w:rPr>
      <w:spacing w:val="-50"/>
      <w:sz w:val="81"/>
      <w:szCs w:val="81"/>
      <w:shd w:val="clear" w:color="auto" w:fill="FFFFFF"/>
    </w:rPr>
  </w:style>
  <w:style w:type="character" w:customStyle="1" w:styleId="0pt3">
    <w:name w:val="Основной текст + Интервал 0 pt3"/>
    <w:basedOn w:val="a0"/>
    <w:uiPriority w:val="99"/>
    <w:rsid w:val="001D16E9"/>
    <w:rPr>
      <w:spacing w:val="0"/>
      <w:sz w:val="81"/>
      <w:szCs w:val="81"/>
      <w:shd w:val="clear" w:color="auto" w:fill="FFFFFF"/>
    </w:rPr>
  </w:style>
  <w:style w:type="character" w:customStyle="1" w:styleId="0pt2">
    <w:name w:val="Основной текст + Интервал 0 pt2"/>
    <w:basedOn w:val="a0"/>
    <w:uiPriority w:val="99"/>
    <w:rsid w:val="001D16E9"/>
    <w:rPr>
      <w:spacing w:val="0"/>
      <w:sz w:val="81"/>
      <w:szCs w:val="81"/>
      <w:shd w:val="clear" w:color="auto" w:fill="FFFFFF"/>
    </w:rPr>
  </w:style>
  <w:style w:type="character" w:customStyle="1" w:styleId="0pt1">
    <w:name w:val="Основной текст + Интервал 0 pt1"/>
    <w:basedOn w:val="a0"/>
    <w:uiPriority w:val="99"/>
    <w:rsid w:val="001D16E9"/>
    <w:rPr>
      <w:rFonts w:ascii="Times New Roman" w:hAnsi="Times New Roman" w:cs="Times New Roman"/>
      <w:spacing w:val="0"/>
      <w:sz w:val="81"/>
      <w:szCs w:val="81"/>
      <w:shd w:val="clear" w:color="auto" w:fill="FFFFFF"/>
    </w:rPr>
  </w:style>
  <w:style w:type="character" w:styleId="ae">
    <w:name w:val="Hyperlink"/>
    <w:rsid w:val="00910EC7"/>
    <w:rPr>
      <w:color w:val="AC7F3E"/>
      <w:u w:val="single"/>
    </w:rPr>
  </w:style>
  <w:style w:type="numbering" w:styleId="111111">
    <w:name w:val="Outline List 2"/>
    <w:basedOn w:val="a2"/>
    <w:rsid w:val="00910EC7"/>
    <w:pPr>
      <w:numPr>
        <w:numId w:val="13"/>
      </w:numPr>
    </w:pPr>
  </w:style>
  <w:style w:type="table" w:styleId="af">
    <w:name w:val="Table Grid"/>
    <w:basedOn w:val="a1"/>
    <w:uiPriority w:val="59"/>
    <w:rsid w:val="00AC3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tlregion.ru/about/ustav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onpuo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</vt:lpstr>
    </vt:vector>
  </TitlesOfParts>
  <Company>*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</dc:title>
  <dc:creator>Пользователь Windows</dc:creator>
  <cp:lastModifiedBy>Админ</cp:lastModifiedBy>
  <cp:revision>13</cp:revision>
  <cp:lastPrinted>2016-04-19T10:35:00Z</cp:lastPrinted>
  <dcterms:created xsi:type="dcterms:W3CDTF">2021-08-26T10:37:00Z</dcterms:created>
  <dcterms:modified xsi:type="dcterms:W3CDTF">2023-05-24T10:22:00Z</dcterms:modified>
</cp:coreProperties>
</file>